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966634" w14:textId="52473578" w:rsidR="009F570C" w:rsidRPr="00FF7489" w:rsidRDefault="009F570C" w:rsidP="009F570C">
      <w:pPr>
        <w:pStyle w:val="3GPPHeader"/>
        <w:spacing w:after="60"/>
        <w:rPr>
          <w:rFonts w:cs="Arial"/>
          <w:sz w:val="32"/>
          <w:szCs w:val="32"/>
          <w:highlight w:val="yellow"/>
        </w:rPr>
      </w:pPr>
      <w:bookmarkStart w:id="0" w:name="_Hlk512852793"/>
      <w:r w:rsidRPr="00FF7489">
        <w:rPr>
          <w:rFonts w:cs="Arial"/>
        </w:rPr>
        <w:t>3GPP TSG-RAN WG2 #10</w:t>
      </w:r>
      <w:r>
        <w:rPr>
          <w:rFonts w:cs="Arial"/>
        </w:rPr>
        <w:t>6</w:t>
      </w:r>
      <w:r w:rsidRPr="00FF7489">
        <w:rPr>
          <w:rFonts w:cs="Arial"/>
        </w:rPr>
        <w:tab/>
      </w:r>
      <w:r w:rsidRPr="00FF7489">
        <w:rPr>
          <w:rFonts w:cs="Arial"/>
          <w:sz w:val="32"/>
          <w:szCs w:val="32"/>
        </w:rPr>
        <w:t xml:space="preserve"> </w:t>
      </w:r>
      <w:proofErr w:type="spellStart"/>
      <w:r w:rsidRPr="00FF7489">
        <w:rPr>
          <w:rFonts w:cs="Arial"/>
          <w:sz w:val="32"/>
          <w:szCs w:val="32"/>
        </w:rPr>
        <w:t>TDoc</w:t>
      </w:r>
      <w:proofErr w:type="spellEnd"/>
      <w:r w:rsidRPr="00FF7489">
        <w:rPr>
          <w:rFonts w:cs="Arial"/>
          <w:sz w:val="32"/>
          <w:szCs w:val="32"/>
        </w:rPr>
        <w:t xml:space="preserve"> </w:t>
      </w:r>
      <w:r w:rsidR="007C0A5A" w:rsidRPr="007C0A5A">
        <w:rPr>
          <w:rFonts w:cs="Arial"/>
          <w:sz w:val="32"/>
          <w:szCs w:val="32"/>
        </w:rPr>
        <w:t>R2-190736</w:t>
      </w:r>
      <w:r w:rsidR="007C0A5A">
        <w:rPr>
          <w:rFonts w:cs="Arial"/>
          <w:sz w:val="32"/>
          <w:szCs w:val="32"/>
        </w:rPr>
        <w:t>5</w:t>
      </w:r>
      <w:bookmarkStart w:id="1" w:name="_GoBack"/>
      <w:bookmarkEnd w:id="1"/>
    </w:p>
    <w:bookmarkEnd w:id="0"/>
    <w:p w14:paraId="74DB8013" w14:textId="77777777" w:rsidR="009F570C" w:rsidRPr="007A6B98" w:rsidRDefault="009F570C" w:rsidP="009F570C">
      <w:pPr>
        <w:pStyle w:val="CRCoverPage"/>
        <w:outlineLvl w:val="0"/>
        <w:rPr>
          <w:rFonts w:cs="Arial"/>
          <w:b/>
          <w:noProof/>
          <w:sz w:val="24"/>
        </w:rPr>
      </w:pPr>
      <w:r>
        <w:rPr>
          <w:rFonts w:cs="Arial"/>
          <w:b/>
          <w:noProof/>
          <w:sz w:val="24"/>
        </w:rPr>
        <w:t>Reno</w:t>
      </w:r>
      <w:r w:rsidRPr="007A6B98">
        <w:rPr>
          <w:rFonts w:cs="Arial"/>
          <w:b/>
          <w:noProof/>
          <w:sz w:val="24"/>
        </w:rPr>
        <w:t xml:space="preserve">, </w:t>
      </w:r>
      <w:r>
        <w:rPr>
          <w:rFonts w:cs="Arial"/>
          <w:b/>
          <w:noProof/>
          <w:sz w:val="24"/>
        </w:rPr>
        <w:t>USA</w:t>
      </w:r>
      <w:r w:rsidRPr="007A6B98">
        <w:rPr>
          <w:rFonts w:cs="Arial"/>
          <w:b/>
          <w:noProof/>
          <w:sz w:val="24"/>
        </w:rPr>
        <w:t xml:space="preserve">, </w:t>
      </w:r>
      <w:r>
        <w:rPr>
          <w:rFonts w:cs="Arial"/>
          <w:b/>
          <w:noProof/>
          <w:sz w:val="24"/>
        </w:rPr>
        <w:t>13</w:t>
      </w:r>
      <w:r w:rsidRPr="007A6B98">
        <w:rPr>
          <w:rFonts w:cs="Arial"/>
          <w:b/>
          <w:noProof/>
          <w:sz w:val="24"/>
          <w:vertAlign w:val="superscript"/>
        </w:rPr>
        <w:t>th</w:t>
      </w:r>
      <w:r w:rsidRPr="007A6B98">
        <w:rPr>
          <w:rFonts w:cs="Arial"/>
          <w:b/>
          <w:noProof/>
          <w:sz w:val="24"/>
        </w:rPr>
        <w:t xml:space="preserve"> – 1</w:t>
      </w:r>
      <w:r>
        <w:rPr>
          <w:rFonts w:cs="Arial"/>
          <w:b/>
          <w:noProof/>
          <w:sz w:val="24"/>
        </w:rPr>
        <w:t>7</w:t>
      </w:r>
      <w:r w:rsidRPr="007A6B98">
        <w:rPr>
          <w:rFonts w:cs="Arial"/>
          <w:b/>
          <w:noProof/>
          <w:sz w:val="24"/>
          <w:vertAlign w:val="superscript"/>
        </w:rPr>
        <w:t>th</w:t>
      </w:r>
      <w:r w:rsidRPr="007A6B98">
        <w:rPr>
          <w:rFonts w:cs="Arial"/>
          <w:b/>
          <w:noProof/>
          <w:sz w:val="24"/>
        </w:rPr>
        <w:t xml:space="preserve"> </w:t>
      </w:r>
      <w:r>
        <w:rPr>
          <w:rFonts w:cs="Arial"/>
          <w:b/>
          <w:noProof/>
          <w:sz w:val="24"/>
        </w:rPr>
        <w:t>May</w:t>
      </w:r>
      <w:r w:rsidRPr="007A6B98">
        <w:rPr>
          <w:rFonts w:cs="Arial"/>
          <w:b/>
          <w:noProof/>
          <w:sz w:val="24"/>
        </w:rPr>
        <w:t xml:space="preserve"> 2019</w:t>
      </w:r>
    </w:p>
    <w:p w14:paraId="29EAD5E5" w14:textId="77777777" w:rsidR="00E90E49" w:rsidRPr="00721A16" w:rsidRDefault="00E90E49" w:rsidP="00357380">
      <w:pPr>
        <w:pStyle w:val="3GPPHeader"/>
        <w:rPr>
          <w:sz w:val="26"/>
          <w:szCs w:val="26"/>
          <w:lang w:val="en-GB"/>
        </w:rPr>
      </w:pPr>
    </w:p>
    <w:p w14:paraId="311C6B23" w14:textId="4FD2E1D8" w:rsidR="00E90E49" w:rsidRPr="00721A16" w:rsidRDefault="00E90E49" w:rsidP="00311702">
      <w:pPr>
        <w:pStyle w:val="3GPPHeader"/>
        <w:rPr>
          <w:sz w:val="26"/>
          <w:szCs w:val="26"/>
          <w:lang w:val="sv-SE"/>
        </w:rPr>
      </w:pPr>
      <w:r w:rsidRPr="00721A16">
        <w:rPr>
          <w:sz w:val="26"/>
          <w:szCs w:val="26"/>
          <w:lang w:val="sv-SE"/>
        </w:rPr>
        <w:t>Agenda Item:</w:t>
      </w:r>
      <w:r w:rsidRPr="00721A16">
        <w:rPr>
          <w:sz w:val="26"/>
          <w:szCs w:val="26"/>
          <w:lang w:val="sv-SE"/>
        </w:rPr>
        <w:tab/>
      </w:r>
      <w:r w:rsidR="00A24256" w:rsidRPr="00A24256">
        <w:rPr>
          <w:sz w:val="26"/>
          <w:szCs w:val="26"/>
          <w:lang w:val="sv-SE"/>
        </w:rPr>
        <w:t>11.4.7</w:t>
      </w:r>
      <w:r w:rsidR="00F51312" w:rsidRPr="00721A16">
        <w:rPr>
          <w:sz w:val="26"/>
          <w:szCs w:val="26"/>
          <w:lang w:val="sv-SE"/>
        </w:rPr>
        <w:tab/>
      </w:r>
    </w:p>
    <w:p w14:paraId="2A46F95B" w14:textId="77777777" w:rsidR="00E90E49" w:rsidRPr="00721A16" w:rsidRDefault="003D3C45" w:rsidP="00F64C2B">
      <w:pPr>
        <w:pStyle w:val="3GPPHeader"/>
        <w:rPr>
          <w:sz w:val="26"/>
          <w:szCs w:val="26"/>
          <w:lang w:val="en-GB"/>
        </w:rPr>
      </w:pPr>
      <w:r w:rsidRPr="00721A16">
        <w:rPr>
          <w:sz w:val="26"/>
          <w:szCs w:val="26"/>
          <w:lang w:val="en-GB"/>
        </w:rPr>
        <w:t>Source:</w:t>
      </w:r>
      <w:r w:rsidR="00E90E49" w:rsidRPr="00721A16">
        <w:rPr>
          <w:sz w:val="26"/>
          <w:szCs w:val="26"/>
          <w:lang w:val="en-GB"/>
        </w:rPr>
        <w:tab/>
      </w:r>
      <w:r w:rsidR="00F64C2B" w:rsidRPr="00721A16">
        <w:rPr>
          <w:sz w:val="26"/>
          <w:szCs w:val="26"/>
          <w:lang w:val="en-GB"/>
        </w:rPr>
        <w:t>Ericsson</w:t>
      </w:r>
    </w:p>
    <w:p w14:paraId="7FD8D126" w14:textId="4F3FE7A7" w:rsidR="00E90E49" w:rsidRPr="00721A16" w:rsidRDefault="003D3C45" w:rsidP="00311702">
      <w:pPr>
        <w:pStyle w:val="3GPPHeader"/>
        <w:rPr>
          <w:sz w:val="26"/>
          <w:szCs w:val="26"/>
          <w:lang w:val="en-GB"/>
        </w:rPr>
      </w:pPr>
      <w:r w:rsidRPr="00721A16">
        <w:rPr>
          <w:sz w:val="26"/>
          <w:szCs w:val="26"/>
          <w:lang w:val="en-GB"/>
        </w:rPr>
        <w:t>Title:</w:t>
      </w:r>
      <w:r w:rsidR="00E90E49" w:rsidRPr="00721A16">
        <w:rPr>
          <w:sz w:val="26"/>
          <w:szCs w:val="26"/>
          <w:lang w:val="en-GB"/>
        </w:rPr>
        <w:tab/>
      </w:r>
      <w:r w:rsidR="0065527A" w:rsidRPr="00721A16">
        <w:rPr>
          <w:sz w:val="26"/>
          <w:szCs w:val="26"/>
          <w:lang w:val="en-GB"/>
        </w:rPr>
        <w:t xml:space="preserve">Discussions on NR V2X in </w:t>
      </w:r>
      <w:r w:rsidR="00A712BC" w:rsidRPr="00721A16">
        <w:rPr>
          <w:sz w:val="26"/>
          <w:szCs w:val="26"/>
          <w:lang w:val="en-GB"/>
        </w:rPr>
        <w:t>MR-</w:t>
      </w:r>
      <w:r w:rsidR="0065527A" w:rsidRPr="00721A16">
        <w:rPr>
          <w:sz w:val="26"/>
          <w:szCs w:val="26"/>
          <w:lang w:val="en-GB"/>
        </w:rPr>
        <w:t xml:space="preserve">DC </w:t>
      </w:r>
      <w:r w:rsidR="005052E9" w:rsidRPr="00721A16">
        <w:rPr>
          <w:sz w:val="26"/>
          <w:szCs w:val="26"/>
          <w:lang w:val="en-GB"/>
        </w:rPr>
        <w:t>s</w:t>
      </w:r>
      <w:r w:rsidR="0065527A" w:rsidRPr="00721A16">
        <w:rPr>
          <w:sz w:val="26"/>
          <w:szCs w:val="26"/>
          <w:lang w:val="en-GB"/>
        </w:rPr>
        <w:t>cenarios</w:t>
      </w:r>
      <w:r w:rsidR="006E7FF5" w:rsidRPr="00721A16">
        <w:rPr>
          <w:sz w:val="26"/>
          <w:szCs w:val="26"/>
          <w:lang w:val="en-GB"/>
        </w:rPr>
        <w:t xml:space="preserve"> </w:t>
      </w:r>
    </w:p>
    <w:p w14:paraId="3BDCAEBE" w14:textId="77777777" w:rsidR="00E90E49" w:rsidRPr="00721A16" w:rsidRDefault="00E90E49" w:rsidP="00D546FF">
      <w:pPr>
        <w:pStyle w:val="3GPPHeader"/>
        <w:rPr>
          <w:sz w:val="26"/>
          <w:szCs w:val="26"/>
        </w:rPr>
      </w:pPr>
      <w:r w:rsidRPr="00721A16">
        <w:rPr>
          <w:sz w:val="26"/>
          <w:szCs w:val="26"/>
        </w:rPr>
        <w:t>Document for:</w:t>
      </w:r>
      <w:r w:rsidRPr="00721A16">
        <w:rPr>
          <w:sz w:val="26"/>
          <w:szCs w:val="26"/>
        </w:rPr>
        <w:tab/>
        <w:t>Discussion, Decision</w:t>
      </w:r>
    </w:p>
    <w:p w14:paraId="1C288651" w14:textId="77777777" w:rsidR="00E90E49" w:rsidRPr="00721A16" w:rsidRDefault="00E90E49" w:rsidP="00E90E49">
      <w:pPr>
        <w:rPr>
          <w:sz w:val="26"/>
          <w:szCs w:val="26"/>
        </w:rPr>
      </w:pPr>
    </w:p>
    <w:p w14:paraId="41FF3581" w14:textId="6E2F3F14" w:rsidR="00D131C7" w:rsidRPr="00721A16" w:rsidRDefault="00E90E49" w:rsidP="009310EF">
      <w:pPr>
        <w:pStyle w:val="Heading1"/>
        <w:rPr>
          <w:sz w:val="26"/>
          <w:szCs w:val="26"/>
        </w:rPr>
      </w:pPr>
      <w:bookmarkStart w:id="2" w:name="_Ref466049030"/>
      <w:r w:rsidRPr="00721A16">
        <w:rPr>
          <w:sz w:val="26"/>
          <w:szCs w:val="26"/>
        </w:rPr>
        <w:t>Introduction</w:t>
      </w:r>
      <w:bookmarkStart w:id="3" w:name="_Ref458784108"/>
      <w:bookmarkStart w:id="4" w:name="_Ref458381469"/>
      <w:bookmarkEnd w:id="2"/>
    </w:p>
    <w:p w14:paraId="2723A75A" w14:textId="7BD033A6" w:rsidR="00970F95" w:rsidRPr="00721A16" w:rsidRDefault="0069203A" w:rsidP="006A21F2">
      <w:pPr>
        <w:pStyle w:val="BodyText"/>
        <w:spacing w:after="0"/>
        <w:rPr>
          <w:sz w:val="26"/>
          <w:szCs w:val="26"/>
          <w:lang w:val="en-GB"/>
        </w:rPr>
      </w:pPr>
      <w:r w:rsidRPr="00721A16">
        <w:rPr>
          <w:sz w:val="26"/>
          <w:szCs w:val="26"/>
          <w:lang w:val="en-GB"/>
        </w:rPr>
        <w:t xml:space="preserve">Three types of </w:t>
      </w:r>
      <w:r w:rsidR="006A21F2" w:rsidRPr="00721A16">
        <w:rPr>
          <w:sz w:val="26"/>
          <w:szCs w:val="26"/>
          <w:lang w:val="en-GB"/>
        </w:rPr>
        <w:t>MR-</w:t>
      </w:r>
      <w:r w:rsidRPr="00721A16">
        <w:rPr>
          <w:sz w:val="26"/>
          <w:szCs w:val="26"/>
          <w:lang w:val="en-GB"/>
        </w:rPr>
        <w:t>DC scenarios are described in [</w:t>
      </w:r>
      <w:r w:rsidR="00783A46" w:rsidRPr="00721A16">
        <w:rPr>
          <w:sz w:val="26"/>
          <w:szCs w:val="26"/>
          <w:lang w:val="en-GB"/>
        </w:rPr>
        <w:t>1</w:t>
      </w:r>
      <w:r w:rsidRPr="00721A16">
        <w:rPr>
          <w:sz w:val="26"/>
          <w:szCs w:val="26"/>
          <w:lang w:val="en-GB"/>
        </w:rPr>
        <w:t xml:space="preserve">] as </w:t>
      </w:r>
      <w:r w:rsidR="00F0551E" w:rsidRPr="00721A16">
        <w:rPr>
          <w:sz w:val="26"/>
          <w:szCs w:val="26"/>
        </w:rPr>
        <w:fldChar w:fldCharType="begin"/>
      </w:r>
      <w:r w:rsidR="00F0551E" w:rsidRPr="00721A16">
        <w:rPr>
          <w:sz w:val="26"/>
          <w:szCs w:val="26"/>
          <w:lang w:val="en-GB"/>
        </w:rPr>
        <w:instrText xml:space="preserve"> REF _Ref4254051 \h </w:instrText>
      </w:r>
      <w:r w:rsidR="004619F9">
        <w:rPr>
          <w:sz w:val="26"/>
          <w:szCs w:val="26"/>
        </w:rPr>
        <w:instrText xml:space="preserve"> \* MERGEFORMAT </w:instrText>
      </w:r>
      <w:r w:rsidR="00F0551E" w:rsidRPr="00721A16">
        <w:rPr>
          <w:sz w:val="26"/>
          <w:szCs w:val="26"/>
        </w:rPr>
      </w:r>
      <w:r w:rsidR="00F0551E" w:rsidRPr="00721A16">
        <w:rPr>
          <w:sz w:val="26"/>
          <w:szCs w:val="26"/>
        </w:rPr>
        <w:fldChar w:fldCharType="separate"/>
      </w:r>
      <w:r w:rsidR="00F0551E" w:rsidRPr="00721A16">
        <w:rPr>
          <w:sz w:val="26"/>
          <w:szCs w:val="26"/>
          <w:lang w:val="en-GB"/>
        </w:rPr>
        <w:t xml:space="preserve">Figure </w:t>
      </w:r>
      <w:r w:rsidR="00F0551E" w:rsidRPr="00721A16">
        <w:rPr>
          <w:noProof/>
          <w:sz w:val="26"/>
          <w:szCs w:val="26"/>
          <w:lang w:val="en-GB"/>
        </w:rPr>
        <w:t>1</w:t>
      </w:r>
      <w:r w:rsidR="00F0551E" w:rsidRPr="00721A16">
        <w:rPr>
          <w:sz w:val="26"/>
          <w:szCs w:val="26"/>
        </w:rPr>
        <w:fldChar w:fldCharType="end"/>
      </w:r>
      <w:r w:rsidRPr="00721A16">
        <w:rPr>
          <w:sz w:val="26"/>
          <w:szCs w:val="26"/>
          <w:lang w:val="en-GB"/>
        </w:rPr>
        <w:t xml:space="preserve"> below. </w:t>
      </w:r>
    </w:p>
    <w:p w14:paraId="0FC2B00D" w14:textId="1825002B" w:rsidR="00E33982" w:rsidRPr="00721A16" w:rsidRDefault="00E33982" w:rsidP="00E33982">
      <w:pPr>
        <w:pStyle w:val="BodyText"/>
        <w:spacing w:after="0"/>
        <w:rPr>
          <w:sz w:val="26"/>
          <w:szCs w:val="26"/>
          <w:lang w:val="en-GB"/>
        </w:rPr>
      </w:pPr>
      <w:r w:rsidRPr="00721A16">
        <w:rPr>
          <w:sz w:val="26"/>
          <w:szCs w:val="26"/>
          <w:lang w:val="en-GB"/>
        </w:rPr>
        <w:t>In scenario (a), a UE's V2X communication in LTE SL and NR SL is controlled/configured by Uu while the UE is configured with NE-DC;</w:t>
      </w:r>
    </w:p>
    <w:p w14:paraId="3AE89453" w14:textId="0BAF4152" w:rsidR="00E33982" w:rsidRPr="00721A16" w:rsidRDefault="00E33982" w:rsidP="00E33982">
      <w:pPr>
        <w:pStyle w:val="BodyText"/>
        <w:spacing w:after="0"/>
        <w:rPr>
          <w:sz w:val="26"/>
          <w:szCs w:val="26"/>
          <w:lang w:val="en-GB"/>
        </w:rPr>
      </w:pPr>
      <w:r w:rsidRPr="00721A16">
        <w:rPr>
          <w:sz w:val="26"/>
          <w:szCs w:val="26"/>
          <w:lang w:val="en-GB"/>
        </w:rPr>
        <w:t>In scenario (b), a UE's V2X communication in LTE SL and NR SL is controlled/configured by Uu while the UE is configured in NGEN-DC;</w:t>
      </w:r>
    </w:p>
    <w:p w14:paraId="078F1770" w14:textId="388F2E0F" w:rsidR="00E33982" w:rsidRPr="00721A16" w:rsidRDefault="00E33982" w:rsidP="00E33982">
      <w:pPr>
        <w:pStyle w:val="BodyText"/>
        <w:spacing w:after="0"/>
        <w:rPr>
          <w:sz w:val="26"/>
          <w:szCs w:val="26"/>
          <w:lang w:val="en-GB"/>
        </w:rPr>
      </w:pPr>
      <w:r w:rsidRPr="00721A16">
        <w:rPr>
          <w:sz w:val="26"/>
          <w:szCs w:val="26"/>
          <w:lang w:val="en-GB"/>
        </w:rPr>
        <w:t xml:space="preserve">In scenario (c), a UE's V2X communication in LTE SL and NR SL is controlled/configured by Uu while the UE is configured in EN-DC. </w:t>
      </w:r>
    </w:p>
    <w:p w14:paraId="2949D024" w14:textId="77777777" w:rsidR="00E33982" w:rsidRPr="00721A16" w:rsidRDefault="00E33982" w:rsidP="006A21F2">
      <w:pPr>
        <w:pStyle w:val="BodyText"/>
        <w:spacing w:after="0"/>
        <w:rPr>
          <w:sz w:val="26"/>
          <w:szCs w:val="26"/>
          <w:lang w:val="en-GB"/>
        </w:rPr>
      </w:pPr>
    </w:p>
    <w:p w14:paraId="295F7C7B" w14:textId="7C9925F8" w:rsidR="00F12E28" w:rsidRPr="00721A16" w:rsidRDefault="00F12E28" w:rsidP="00904F06">
      <w:pPr>
        <w:pStyle w:val="BodyText"/>
        <w:spacing w:before="120"/>
        <w:jc w:val="center"/>
        <w:rPr>
          <w:sz w:val="26"/>
          <w:szCs w:val="26"/>
        </w:rPr>
      </w:pPr>
      <w:r w:rsidRPr="00721A16">
        <w:rPr>
          <w:noProof/>
          <w:sz w:val="26"/>
          <w:szCs w:val="26"/>
        </w:rPr>
        <w:drawing>
          <wp:inline distT="0" distB="0" distL="0" distR="0" wp14:anchorId="2D620D47" wp14:editId="305CC970">
            <wp:extent cx="1820545" cy="1772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0545" cy="1772920"/>
                    </a:xfrm>
                    <a:prstGeom prst="rect">
                      <a:avLst/>
                    </a:prstGeom>
                    <a:noFill/>
                    <a:ln>
                      <a:noFill/>
                    </a:ln>
                  </pic:spPr>
                </pic:pic>
              </a:graphicData>
            </a:graphic>
          </wp:inline>
        </w:drawing>
      </w:r>
      <w:r w:rsidR="004F48ED" w:rsidRPr="00721A16">
        <w:rPr>
          <w:noProof/>
          <w:sz w:val="26"/>
          <w:szCs w:val="26"/>
        </w:rPr>
        <w:drawing>
          <wp:inline distT="0" distB="0" distL="0" distR="0" wp14:anchorId="704803BF" wp14:editId="207A81A1">
            <wp:extent cx="1820545" cy="17729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0545" cy="1772920"/>
                    </a:xfrm>
                    <a:prstGeom prst="rect">
                      <a:avLst/>
                    </a:prstGeom>
                    <a:noFill/>
                    <a:ln>
                      <a:noFill/>
                    </a:ln>
                  </pic:spPr>
                </pic:pic>
              </a:graphicData>
            </a:graphic>
          </wp:inline>
        </w:drawing>
      </w:r>
      <w:r w:rsidR="00904F06" w:rsidRPr="00721A16">
        <w:rPr>
          <w:noProof/>
          <w:sz w:val="26"/>
          <w:szCs w:val="26"/>
        </w:rPr>
        <w:drawing>
          <wp:inline distT="0" distB="0" distL="0" distR="0" wp14:anchorId="4CA34477" wp14:editId="65C08F99">
            <wp:extent cx="1670050" cy="177292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70050" cy="1772920"/>
                    </a:xfrm>
                    <a:prstGeom prst="rect">
                      <a:avLst/>
                    </a:prstGeom>
                    <a:noFill/>
                    <a:ln>
                      <a:noFill/>
                    </a:ln>
                  </pic:spPr>
                </pic:pic>
              </a:graphicData>
            </a:graphic>
          </wp:inline>
        </w:drawing>
      </w:r>
    </w:p>
    <w:p w14:paraId="0F654875" w14:textId="377DE45C" w:rsidR="00E724E8" w:rsidRPr="00721A16" w:rsidRDefault="006A21F2" w:rsidP="00E724E8">
      <w:pPr>
        <w:pStyle w:val="BodyText"/>
        <w:numPr>
          <w:ilvl w:val="0"/>
          <w:numId w:val="20"/>
        </w:numPr>
        <w:spacing w:before="120"/>
        <w:rPr>
          <w:sz w:val="26"/>
          <w:szCs w:val="26"/>
          <w:lang w:val="de-DE"/>
        </w:rPr>
      </w:pPr>
      <w:r w:rsidRPr="00721A16">
        <w:rPr>
          <w:sz w:val="26"/>
          <w:szCs w:val="26"/>
          <w:lang w:val="de-DE"/>
        </w:rPr>
        <w:t>NE-DC</w:t>
      </w:r>
      <w:r w:rsidR="00E724E8" w:rsidRPr="00721A16">
        <w:rPr>
          <w:sz w:val="26"/>
          <w:szCs w:val="26"/>
          <w:lang w:val="de-DE"/>
        </w:rPr>
        <w:t xml:space="preserve">               (b)</w:t>
      </w:r>
      <w:r w:rsidRPr="00721A16">
        <w:rPr>
          <w:sz w:val="26"/>
          <w:szCs w:val="26"/>
          <w:lang w:val="de-DE"/>
        </w:rPr>
        <w:t xml:space="preserve"> NGEN-DC</w:t>
      </w:r>
      <w:r w:rsidR="00E724E8" w:rsidRPr="00721A16">
        <w:rPr>
          <w:sz w:val="26"/>
          <w:szCs w:val="26"/>
          <w:lang w:val="de-DE"/>
        </w:rPr>
        <w:t xml:space="preserve">              (c)</w:t>
      </w:r>
      <w:r w:rsidRPr="00721A16">
        <w:rPr>
          <w:sz w:val="26"/>
          <w:szCs w:val="26"/>
          <w:lang w:val="de-DE"/>
        </w:rPr>
        <w:t xml:space="preserve"> EN-DC</w:t>
      </w:r>
    </w:p>
    <w:p w14:paraId="1A52A2CB" w14:textId="3E9CF70F" w:rsidR="00904F06" w:rsidRPr="00721A16" w:rsidRDefault="00E724E8" w:rsidP="00E724E8">
      <w:pPr>
        <w:pStyle w:val="Caption"/>
        <w:rPr>
          <w:sz w:val="26"/>
          <w:szCs w:val="26"/>
          <w:lang w:val="en-GB"/>
        </w:rPr>
      </w:pPr>
      <w:bookmarkStart w:id="5" w:name="_Ref4254051"/>
      <w:r w:rsidRPr="00721A16">
        <w:rPr>
          <w:sz w:val="26"/>
          <w:szCs w:val="26"/>
          <w:lang w:val="en-GB"/>
        </w:rPr>
        <w:t xml:space="preserve">Figure </w:t>
      </w:r>
      <w:r w:rsidRPr="00721A16">
        <w:rPr>
          <w:sz w:val="26"/>
          <w:szCs w:val="26"/>
        </w:rPr>
        <w:fldChar w:fldCharType="begin"/>
      </w:r>
      <w:r w:rsidRPr="00721A16">
        <w:rPr>
          <w:sz w:val="26"/>
          <w:szCs w:val="26"/>
          <w:lang w:val="en-GB"/>
        </w:rPr>
        <w:instrText xml:space="preserve"> SEQ Figure \* ARABIC </w:instrText>
      </w:r>
      <w:r w:rsidRPr="00721A16">
        <w:rPr>
          <w:sz w:val="26"/>
          <w:szCs w:val="26"/>
        </w:rPr>
        <w:fldChar w:fldCharType="separate"/>
      </w:r>
      <w:r w:rsidRPr="00721A16">
        <w:rPr>
          <w:noProof/>
          <w:sz w:val="26"/>
          <w:szCs w:val="26"/>
          <w:lang w:val="en-GB"/>
        </w:rPr>
        <w:t>1</w:t>
      </w:r>
      <w:r w:rsidRPr="00721A16">
        <w:rPr>
          <w:sz w:val="26"/>
          <w:szCs w:val="26"/>
        </w:rPr>
        <w:fldChar w:fldCharType="end"/>
      </w:r>
      <w:bookmarkEnd w:id="5"/>
      <w:r w:rsidRPr="00721A16">
        <w:rPr>
          <w:sz w:val="26"/>
          <w:szCs w:val="26"/>
          <w:lang w:val="en-GB"/>
        </w:rPr>
        <w:t xml:space="preserve">: </w:t>
      </w:r>
      <w:r w:rsidR="006A21F2" w:rsidRPr="00721A16">
        <w:rPr>
          <w:sz w:val="26"/>
          <w:szCs w:val="26"/>
          <w:lang w:val="en-GB"/>
        </w:rPr>
        <w:t>MR-</w:t>
      </w:r>
      <w:r w:rsidR="00F0551E" w:rsidRPr="00721A16">
        <w:rPr>
          <w:sz w:val="26"/>
          <w:szCs w:val="26"/>
          <w:lang w:val="en-GB"/>
        </w:rPr>
        <w:t>DC scenarios in NR V2X</w:t>
      </w:r>
      <w:r w:rsidRPr="00721A16">
        <w:rPr>
          <w:sz w:val="26"/>
          <w:szCs w:val="26"/>
          <w:lang w:val="en-GB"/>
        </w:rPr>
        <w:t xml:space="preserve">     </w:t>
      </w:r>
    </w:p>
    <w:p w14:paraId="65DA45B1" w14:textId="0319A7CB" w:rsidR="00CC5CFB" w:rsidRPr="00721A16" w:rsidRDefault="00CC5CFB" w:rsidP="00CC5CFB">
      <w:pPr>
        <w:rPr>
          <w:sz w:val="26"/>
          <w:szCs w:val="26"/>
          <w:lang w:val="en-GB"/>
        </w:rPr>
      </w:pPr>
      <w:r w:rsidRPr="00721A16">
        <w:rPr>
          <w:rFonts w:cs="Arial"/>
          <w:sz w:val="26"/>
          <w:szCs w:val="26"/>
          <w:lang w:val="en-GB"/>
        </w:rPr>
        <w:t xml:space="preserve">In this contribution, we </w:t>
      </w:r>
      <w:r w:rsidR="00E33982" w:rsidRPr="00721A16">
        <w:rPr>
          <w:rFonts w:cs="Arial"/>
          <w:sz w:val="26"/>
          <w:szCs w:val="26"/>
          <w:lang w:val="en-GB"/>
        </w:rPr>
        <w:t xml:space="preserve">further </w:t>
      </w:r>
      <w:r w:rsidRPr="00721A16">
        <w:rPr>
          <w:rFonts w:cs="Arial"/>
          <w:sz w:val="26"/>
          <w:szCs w:val="26"/>
          <w:lang w:val="en-GB"/>
        </w:rPr>
        <w:t xml:space="preserve">discuss </w:t>
      </w:r>
      <w:r w:rsidR="00F5072F" w:rsidRPr="00721A16">
        <w:rPr>
          <w:rFonts w:cs="Arial"/>
          <w:sz w:val="26"/>
          <w:szCs w:val="26"/>
          <w:lang w:val="en-GB"/>
        </w:rPr>
        <w:t>left</w:t>
      </w:r>
      <w:r w:rsidRPr="00721A16">
        <w:rPr>
          <w:rFonts w:cs="Arial"/>
          <w:sz w:val="26"/>
          <w:szCs w:val="26"/>
          <w:lang w:val="en-GB"/>
        </w:rPr>
        <w:t xml:space="preserve"> </w:t>
      </w:r>
      <w:r w:rsidR="00F5072F" w:rsidRPr="00721A16">
        <w:rPr>
          <w:rFonts w:cs="Arial"/>
          <w:sz w:val="26"/>
          <w:szCs w:val="26"/>
          <w:lang w:val="en-GB"/>
        </w:rPr>
        <w:t>issues in MR-DC</w:t>
      </w:r>
      <w:r w:rsidRPr="00721A16">
        <w:rPr>
          <w:rFonts w:cs="Arial"/>
          <w:sz w:val="26"/>
          <w:szCs w:val="26"/>
          <w:lang w:val="en-GB"/>
        </w:rPr>
        <w:t xml:space="preserve"> scenarios of NR V2X SL communication</w:t>
      </w:r>
      <w:r w:rsidRPr="00721A16">
        <w:rPr>
          <w:sz w:val="26"/>
          <w:szCs w:val="26"/>
          <w:lang w:val="en-GB"/>
        </w:rPr>
        <w:t>.</w:t>
      </w:r>
    </w:p>
    <w:p w14:paraId="06EAA327" w14:textId="77777777" w:rsidR="00EA7C62" w:rsidRPr="00721A16" w:rsidRDefault="00FD6009" w:rsidP="00EF5829">
      <w:pPr>
        <w:pStyle w:val="Heading1"/>
        <w:rPr>
          <w:sz w:val="26"/>
          <w:szCs w:val="26"/>
        </w:rPr>
      </w:pPr>
      <w:bookmarkStart w:id="6" w:name="_Ref489281230"/>
      <w:r w:rsidRPr="00721A16">
        <w:rPr>
          <w:sz w:val="26"/>
          <w:szCs w:val="26"/>
        </w:rPr>
        <w:lastRenderedPageBreak/>
        <w:t>Discussion</w:t>
      </w:r>
      <w:bookmarkEnd w:id="3"/>
      <w:bookmarkEnd w:id="6"/>
    </w:p>
    <w:p w14:paraId="1C9B06BE" w14:textId="54B96001" w:rsidR="00E143FB" w:rsidRPr="00721A16" w:rsidRDefault="008D4736" w:rsidP="00D1482C">
      <w:pPr>
        <w:rPr>
          <w:sz w:val="26"/>
          <w:szCs w:val="26"/>
          <w:lang w:val="en-GB"/>
        </w:rPr>
      </w:pPr>
      <w:r w:rsidRPr="00721A16">
        <w:rPr>
          <w:sz w:val="26"/>
          <w:szCs w:val="26"/>
          <w:lang w:val="en-GB"/>
        </w:rPr>
        <w:t>Regarding the configuration provisioning in the MR-DC scenario</w:t>
      </w:r>
      <w:r w:rsidR="00A91621" w:rsidRPr="00721A16">
        <w:rPr>
          <w:sz w:val="26"/>
          <w:szCs w:val="26"/>
          <w:lang w:val="en-GB"/>
        </w:rPr>
        <w:t xml:space="preserve">, it was agreed in RAN2#105 meeting that </w:t>
      </w:r>
      <w:r w:rsidR="00A91621" w:rsidRPr="00721A16">
        <w:rPr>
          <w:rFonts w:cs="Arial"/>
          <w:sz w:val="26"/>
          <w:szCs w:val="26"/>
          <w:lang w:val="en-GB"/>
        </w:rPr>
        <w:t xml:space="preserve">SN is not allowed to control/configure SL resources in MRDC. </w:t>
      </w:r>
      <w:r w:rsidR="00136E0D" w:rsidRPr="00721A16">
        <w:rPr>
          <w:rFonts w:cs="Arial"/>
          <w:sz w:val="26"/>
          <w:szCs w:val="26"/>
          <w:lang w:val="en-GB"/>
        </w:rPr>
        <w:t>In other word,</w:t>
      </w:r>
      <w:r w:rsidR="00644EFB" w:rsidRPr="00721A16">
        <w:rPr>
          <w:rFonts w:cs="Arial"/>
          <w:sz w:val="26"/>
          <w:szCs w:val="26"/>
          <w:lang w:val="en-GB"/>
        </w:rPr>
        <w:t xml:space="preserve"> </w:t>
      </w:r>
      <w:r w:rsidR="00A371DC" w:rsidRPr="00721A16">
        <w:rPr>
          <w:rFonts w:cs="Arial"/>
          <w:sz w:val="26"/>
          <w:szCs w:val="26"/>
          <w:lang w:val="en-GB"/>
        </w:rPr>
        <w:t>SL resourc</w:t>
      </w:r>
      <w:r w:rsidR="007205AD" w:rsidRPr="00721A16">
        <w:rPr>
          <w:rFonts w:cs="Arial"/>
          <w:sz w:val="26"/>
          <w:szCs w:val="26"/>
          <w:lang w:val="en-GB"/>
        </w:rPr>
        <w:t>e</w:t>
      </w:r>
      <w:r w:rsidR="00297A7B" w:rsidRPr="00721A16">
        <w:rPr>
          <w:rFonts w:cs="Arial"/>
          <w:sz w:val="26"/>
          <w:szCs w:val="26"/>
          <w:lang w:val="en-GB"/>
        </w:rPr>
        <w:t xml:space="preserve"> configuration is always provided by MN. </w:t>
      </w:r>
      <w:r w:rsidR="00E143FB" w:rsidRPr="00721A16">
        <w:rPr>
          <w:sz w:val="26"/>
          <w:szCs w:val="26"/>
          <w:lang w:val="en-GB"/>
        </w:rPr>
        <w:t xml:space="preserve">In addition, </w:t>
      </w:r>
      <w:r w:rsidR="00EA68A1" w:rsidRPr="00721A16">
        <w:rPr>
          <w:sz w:val="26"/>
          <w:szCs w:val="26"/>
          <w:lang w:val="en-GB"/>
        </w:rPr>
        <w:t xml:space="preserve">RAN1 has agreed on the support </w:t>
      </w:r>
      <w:r w:rsidR="003F6F1F" w:rsidRPr="00721A16">
        <w:rPr>
          <w:sz w:val="26"/>
          <w:szCs w:val="26"/>
          <w:lang w:val="en-GB"/>
        </w:rPr>
        <w:t>for cross RAT scheduling</w:t>
      </w:r>
      <w:r w:rsidR="00094916" w:rsidRPr="00721A16">
        <w:rPr>
          <w:sz w:val="26"/>
          <w:szCs w:val="26"/>
          <w:lang w:val="en-GB"/>
        </w:rPr>
        <w:t xml:space="preserve"> with </w:t>
      </w:r>
      <w:r w:rsidR="00CF7E89" w:rsidRPr="00721A16">
        <w:rPr>
          <w:sz w:val="26"/>
          <w:szCs w:val="26"/>
          <w:lang w:val="en-GB"/>
        </w:rPr>
        <w:t xml:space="preserve">certain limitations. </w:t>
      </w:r>
    </w:p>
    <w:tbl>
      <w:tblPr>
        <w:tblStyle w:val="TableGrid"/>
        <w:tblW w:w="0" w:type="auto"/>
        <w:tblLook w:val="04A0" w:firstRow="1" w:lastRow="0" w:firstColumn="1" w:lastColumn="0" w:noHBand="0" w:noVBand="1"/>
      </w:tblPr>
      <w:tblGrid>
        <w:gridCol w:w="9629"/>
      </w:tblGrid>
      <w:tr w:rsidR="0035597F" w:rsidRPr="004619F9" w14:paraId="25C51ADF" w14:textId="77777777" w:rsidTr="0035597F">
        <w:tc>
          <w:tcPr>
            <w:tcW w:w="9629" w:type="dxa"/>
          </w:tcPr>
          <w:p w14:paraId="69486F45" w14:textId="77777777" w:rsidR="008D4736" w:rsidRPr="00721A16" w:rsidRDefault="008D4736" w:rsidP="008D4736">
            <w:pPr>
              <w:rPr>
                <w:rFonts w:cs="Arial"/>
                <w:sz w:val="26"/>
                <w:szCs w:val="26"/>
                <w:lang w:val="en-GB"/>
              </w:rPr>
            </w:pPr>
            <w:r w:rsidRPr="00721A16">
              <w:rPr>
                <w:rFonts w:cs="Arial"/>
                <w:sz w:val="26"/>
                <w:szCs w:val="26"/>
                <w:lang w:val="en-GB"/>
              </w:rPr>
              <w:t xml:space="preserve">RAN2#105 </w:t>
            </w:r>
            <w:r w:rsidRPr="00721A16">
              <w:rPr>
                <w:rFonts w:cs="Arial"/>
                <w:sz w:val="26"/>
                <w:szCs w:val="26"/>
                <w:highlight w:val="green"/>
                <w:lang w:val="en-GB"/>
              </w:rPr>
              <w:t>Agreements:</w:t>
            </w:r>
          </w:p>
          <w:p w14:paraId="38106D45" w14:textId="470B15AA" w:rsidR="008D4736" w:rsidRPr="00721A16" w:rsidRDefault="008D4736" w:rsidP="008D4736">
            <w:pPr>
              <w:jc w:val="both"/>
              <w:rPr>
                <w:rFonts w:cs="Arial"/>
                <w:sz w:val="26"/>
                <w:szCs w:val="26"/>
                <w:lang w:val="en-GB"/>
              </w:rPr>
            </w:pPr>
            <w:r w:rsidRPr="00721A16">
              <w:rPr>
                <w:rFonts w:cs="Arial"/>
                <w:sz w:val="26"/>
                <w:szCs w:val="26"/>
                <w:lang w:val="en-GB"/>
              </w:rPr>
              <w:t>1-11: SN is not allowed to control/configure SL resources in MRDC.</w:t>
            </w:r>
          </w:p>
          <w:p w14:paraId="349FD6B8" w14:textId="63077866" w:rsidR="00A24C2B" w:rsidRPr="004619F9" w:rsidRDefault="00A24C2B" w:rsidP="0015776B">
            <w:pPr>
              <w:jc w:val="both"/>
              <w:rPr>
                <w:sz w:val="26"/>
                <w:szCs w:val="26"/>
                <w:lang w:eastAsia="x-none"/>
              </w:rPr>
            </w:pPr>
            <w:r w:rsidRPr="00721A16">
              <w:rPr>
                <w:rFonts w:cs="Arial"/>
                <w:sz w:val="26"/>
                <w:szCs w:val="26"/>
              </w:rPr>
              <w:t>RAN1</w:t>
            </w:r>
            <w:r w:rsidR="00467EAA" w:rsidRPr="00721A16">
              <w:rPr>
                <w:rFonts w:cs="Arial"/>
                <w:sz w:val="26"/>
                <w:szCs w:val="26"/>
              </w:rPr>
              <w:t>#ah-1</w:t>
            </w:r>
            <w:r w:rsidR="009D1B89" w:rsidRPr="00721A16">
              <w:rPr>
                <w:rFonts w:cs="Arial"/>
                <w:sz w:val="26"/>
                <w:szCs w:val="26"/>
              </w:rPr>
              <w:t>901</w:t>
            </w:r>
            <w:r w:rsidR="0015776B" w:rsidRPr="00721A16">
              <w:rPr>
                <w:rFonts w:cs="Arial"/>
                <w:sz w:val="26"/>
                <w:szCs w:val="26"/>
              </w:rPr>
              <w:t xml:space="preserve"> </w:t>
            </w:r>
            <w:r w:rsidRPr="00721A16">
              <w:rPr>
                <w:sz w:val="26"/>
                <w:szCs w:val="26"/>
                <w:highlight w:val="green"/>
                <w:lang w:eastAsia="x-none"/>
              </w:rPr>
              <w:t>Agreements</w:t>
            </w:r>
            <w:r w:rsidRPr="004619F9">
              <w:rPr>
                <w:sz w:val="26"/>
                <w:szCs w:val="26"/>
                <w:lang w:eastAsia="x-none"/>
              </w:rPr>
              <w:t>:</w:t>
            </w:r>
          </w:p>
          <w:p w14:paraId="72FD1C98" w14:textId="77777777" w:rsidR="00A24C2B" w:rsidRPr="00721A16" w:rsidRDefault="00A24C2B" w:rsidP="00A24C2B">
            <w:pPr>
              <w:pStyle w:val="ListParagraph"/>
              <w:numPr>
                <w:ilvl w:val="0"/>
                <w:numId w:val="23"/>
              </w:numPr>
              <w:spacing w:after="160"/>
              <w:contextualSpacing/>
              <w:rPr>
                <w:sz w:val="26"/>
                <w:szCs w:val="26"/>
                <w:lang w:val="en-GB"/>
              </w:rPr>
            </w:pPr>
            <w:r w:rsidRPr="00721A16">
              <w:rPr>
                <w:sz w:val="26"/>
                <w:szCs w:val="26"/>
                <w:lang w:val="en-GB"/>
              </w:rPr>
              <w:t xml:space="preserve">LTE Uu to schedule NR </w:t>
            </w:r>
            <w:proofErr w:type="spellStart"/>
            <w:r w:rsidRPr="00721A16">
              <w:rPr>
                <w:sz w:val="26"/>
                <w:szCs w:val="26"/>
                <w:lang w:val="en-GB"/>
              </w:rPr>
              <w:t>sidelink</w:t>
            </w:r>
            <w:proofErr w:type="spellEnd"/>
            <w:r w:rsidRPr="00721A16">
              <w:rPr>
                <w:sz w:val="26"/>
                <w:szCs w:val="26"/>
                <w:lang w:val="en-GB"/>
              </w:rPr>
              <w:t xml:space="preserve"> mode 1 is supported: </w:t>
            </w:r>
          </w:p>
          <w:p w14:paraId="733EE58E" w14:textId="77777777" w:rsidR="00A24C2B" w:rsidRPr="00721A16" w:rsidRDefault="00A24C2B" w:rsidP="00A24C2B">
            <w:pPr>
              <w:pStyle w:val="ListParagraph"/>
              <w:numPr>
                <w:ilvl w:val="1"/>
                <w:numId w:val="23"/>
              </w:numPr>
              <w:spacing w:after="160"/>
              <w:contextualSpacing/>
              <w:rPr>
                <w:sz w:val="26"/>
                <w:szCs w:val="26"/>
                <w:lang w:val="en-GB"/>
              </w:rPr>
            </w:pPr>
            <w:r w:rsidRPr="00721A16">
              <w:rPr>
                <w:sz w:val="26"/>
                <w:szCs w:val="26"/>
                <w:lang w:val="en-GB"/>
              </w:rPr>
              <w:t>The support is done based on type 1 configured grant with configuration restricted to time/frequency resources &amp; periodicity, with the condition that no additional function/procedure is to be introduced for LTE Uu</w:t>
            </w:r>
          </w:p>
          <w:p w14:paraId="4EF97FFB" w14:textId="77777777" w:rsidR="00A24C2B" w:rsidRPr="00721A16" w:rsidRDefault="00A24C2B" w:rsidP="00A24C2B">
            <w:pPr>
              <w:pStyle w:val="ListParagraph"/>
              <w:numPr>
                <w:ilvl w:val="1"/>
                <w:numId w:val="23"/>
              </w:numPr>
              <w:spacing w:after="160"/>
              <w:contextualSpacing/>
              <w:rPr>
                <w:sz w:val="26"/>
                <w:szCs w:val="26"/>
                <w:lang w:val="en-GB"/>
              </w:rPr>
            </w:pPr>
            <w:r w:rsidRPr="00721A16">
              <w:rPr>
                <w:sz w:val="26"/>
                <w:szCs w:val="26"/>
                <w:lang w:val="en-GB"/>
              </w:rPr>
              <w:t xml:space="preserve">Both DCI based scheduling and type 2 configured grant scheduling are not supported for scheduling NR </w:t>
            </w:r>
            <w:proofErr w:type="spellStart"/>
            <w:r w:rsidRPr="00721A16">
              <w:rPr>
                <w:sz w:val="26"/>
                <w:szCs w:val="26"/>
                <w:lang w:val="en-GB"/>
              </w:rPr>
              <w:t>sidelink</w:t>
            </w:r>
            <w:proofErr w:type="spellEnd"/>
            <w:r w:rsidRPr="00721A16">
              <w:rPr>
                <w:sz w:val="26"/>
                <w:szCs w:val="26"/>
                <w:lang w:val="en-GB"/>
              </w:rPr>
              <w:t xml:space="preserve"> mode 1</w:t>
            </w:r>
          </w:p>
          <w:p w14:paraId="615D1BD7" w14:textId="080BEE67" w:rsidR="00CA4C8E" w:rsidRPr="00721A16" w:rsidRDefault="0015776B" w:rsidP="00CA4C8E">
            <w:pPr>
              <w:rPr>
                <w:sz w:val="26"/>
                <w:szCs w:val="26"/>
                <w:lang w:eastAsia="x-none"/>
              </w:rPr>
            </w:pPr>
            <w:r w:rsidRPr="00721A16">
              <w:rPr>
                <w:sz w:val="26"/>
                <w:szCs w:val="26"/>
                <w:lang w:eastAsia="x-none"/>
              </w:rPr>
              <w:t>RAN1#9</w:t>
            </w:r>
            <w:r w:rsidR="00EA68A1" w:rsidRPr="00721A16">
              <w:rPr>
                <w:sz w:val="26"/>
                <w:szCs w:val="26"/>
                <w:lang w:eastAsia="x-none"/>
              </w:rPr>
              <w:t xml:space="preserve">6 </w:t>
            </w:r>
            <w:r w:rsidR="00CA4C8E" w:rsidRPr="00721A16">
              <w:rPr>
                <w:sz w:val="26"/>
                <w:szCs w:val="26"/>
                <w:highlight w:val="green"/>
                <w:lang w:eastAsia="x-none"/>
              </w:rPr>
              <w:t>Agreements</w:t>
            </w:r>
            <w:r w:rsidR="00CA4C8E" w:rsidRPr="00721A16">
              <w:rPr>
                <w:sz w:val="26"/>
                <w:szCs w:val="26"/>
                <w:lang w:eastAsia="x-none"/>
              </w:rPr>
              <w:t>:</w:t>
            </w:r>
          </w:p>
          <w:p w14:paraId="4C01E24B" w14:textId="77777777" w:rsidR="00CA4C8E" w:rsidRPr="00721A16" w:rsidRDefault="00CA4C8E" w:rsidP="00CA4C8E">
            <w:pPr>
              <w:pStyle w:val="ListParagraph"/>
              <w:numPr>
                <w:ilvl w:val="0"/>
                <w:numId w:val="24"/>
              </w:numPr>
              <w:spacing w:after="160"/>
              <w:contextualSpacing/>
              <w:rPr>
                <w:sz w:val="26"/>
                <w:szCs w:val="26"/>
              </w:rPr>
            </w:pPr>
            <w:r w:rsidRPr="00721A16">
              <w:rPr>
                <w:sz w:val="26"/>
                <w:szCs w:val="26"/>
                <w:lang w:val="en-GB"/>
              </w:rPr>
              <w:t xml:space="preserve">Scheduling by </w:t>
            </w:r>
            <w:proofErr w:type="spellStart"/>
            <w:r w:rsidRPr="00721A16">
              <w:rPr>
                <w:sz w:val="26"/>
                <w:szCs w:val="26"/>
                <w:lang w:val="en-GB"/>
              </w:rPr>
              <w:t>gNB</w:t>
            </w:r>
            <w:proofErr w:type="spellEnd"/>
            <w:r w:rsidRPr="00721A16">
              <w:rPr>
                <w:sz w:val="26"/>
                <w:szCs w:val="26"/>
                <w:lang w:val="en-GB"/>
              </w:rPr>
              <w:t xml:space="preserve"> using RRC for LTE </w:t>
            </w:r>
            <w:proofErr w:type="spellStart"/>
            <w:r w:rsidRPr="00721A16">
              <w:rPr>
                <w:sz w:val="26"/>
                <w:szCs w:val="26"/>
                <w:lang w:val="en-GB"/>
              </w:rPr>
              <w:t>sidelink</w:t>
            </w:r>
            <w:proofErr w:type="spellEnd"/>
            <w:r w:rsidRPr="00721A16">
              <w:rPr>
                <w:sz w:val="26"/>
                <w:szCs w:val="26"/>
                <w:lang w:val="en-GB"/>
              </w:rPr>
              <w:t xml:space="preserve"> scheduled mode is supported from RAN1 perspective under the premise that there is </w:t>
            </w:r>
            <w:proofErr w:type="gramStart"/>
            <w:r w:rsidRPr="00721A16">
              <w:rPr>
                <w:sz w:val="26"/>
                <w:szCs w:val="26"/>
                <w:lang w:val="en-GB"/>
              </w:rPr>
              <w:t>sufficient</w:t>
            </w:r>
            <w:proofErr w:type="gramEnd"/>
            <w:r w:rsidRPr="00721A16">
              <w:rPr>
                <w:sz w:val="26"/>
                <w:szCs w:val="26"/>
                <w:lang w:val="en-GB"/>
              </w:rPr>
              <w:t xml:space="preserve"> time for coordination between the NR and LTE modules. </w:t>
            </w:r>
            <w:r w:rsidRPr="00721A16">
              <w:rPr>
                <w:sz w:val="26"/>
                <w:szCs w:val="26"/>
              </w:rPr>
              <w:t>No DCI to activate/release</w:t>
            </w:r>
          </w:p>
          <w:p w14:paraId="7F533341" w14:textId="77777777" w:rsidR="00CA4C8E" w:rsidRPr="00721A16" w:rsidRDefault="00CA4C8E" w:rsidP="00CA4C8E">
            <w:pPr>
              <w:pStyle w:val="ListParagraph"/>
              <w:numPr>
                <w:ilvl w:val="1"/>
                <w:numId w:val="24"/>
              </w:numPr>
              <w:spacing w:after="160"/>
              <w:contextualSpacing/>
              <w:rPr>
                <w:sz w:val="26"/>
                <w:szCs w:val="26"/>
                <w:lang w:val="en-GB"/>
              </w:rPr>
            </w:pPr>
            <w:r w:rsidRPr="00721A16">
              <w:rPr>
                <w:sz w:val="26"/>
                <w:szCs w:val="26"/>
                <w:lang w:val="en-GB"/>
              </w:rPr>
              <w:t xml:space="preserve">RRC message delivers the SPS grant configuration and releases the SPS configuration. </w:t>
            </w:r>
          </w:p>
          <w:p w14:paraId="35E246EA" w14:textId="77777777" w:rsidR="00CA4C8E" w:rsidRPr="00721A16" w:rsidRDefault="00CA4C8E" w:rsidP="00CA4C8E">
            <w:pPr>
              <w:pStyle w:val="ListParagraph"/>
              <w:numPr>
                <w:ilvl w:val="1"/>
                <w:numId w:val="24"/>
              </w:numPr>
              <w:spacing w:after="160"/>
              <w:contextualSpacing/>
              <w:rPr>
                <w:sz w:val="26"/>
                <w:szCs w:val="26"/>
                <w:lang w:val="en-GB"/>
              </w:rPr>
            </w:pPr>
            <w:r w:rsidRPr="00721A16">
              <w:rPr>
                <w:sz w:val="26"/>
                <w:szCs w:val="26"/>
                <w:lang w:val="en-GB"/>
              </w:rPr>
              <w:t>Support of this scheduling mode is subject to UE capability (may or may not have capability for both LTE &amp; NR)</w:t>
            </w:r>
          </w:p>
          <w:p w14:paraId="44C7540D" w14:textId="77777777" w:rsidR="00CA4C8E" w:rsidRPr="00721A16" w:rsidRDefault="00CA4C8E" w:rsidP="00CA4C8E">
            <w:pPr>
              <w:pStyle w:val="ListParagraph"/>
              <w:numPr>
                <w:ilvl w:val="1"/>
                <w:numId w:val="24"/>
              </w:numPr>
              <w:spacing w:after="160"/>
              <w:contextualSpacing/>
              <w:rPr>
                <w:sz w:val="26"/>
                <w:szCs w:val="26"/>
                <w:lang w:val="en-GB"/>
              </w:rPr>
            </w:pPr>
            <w:r w:rsidRPr="00721A16">
              <w:rPr>
                <w:sz w:val="26"/>
                <w:szCs w:val="26"/>
                <w:lang w:val="en-GB"/>
              </w:rPr>
              <w:t>Note: some specification LTE change is needed to support the reception of a grant through RRC</w:t>
            </w:r>
          </w:p>
          <w:p w14:paraId="2DF056C8" w14:textId="77777777" w:rsidR="00CA4C8E" w:rsidRPr="00721A16" w:rsidRDefault="00CA4C8E" w:rsidP="00CA4C8E">
            <w:pPr>
              <w:pStyle w:val="ListParagraph"/>
              <w:numPr>
                <w:ilvl w:val="2"/>
                <w:numId w:val="24"/>
              </w:numPr>
              <w:spacing w:after="160"/>
              <w:contextualSpacing/>
              <w:rPr>
                <w:sz w:val="26"/>
                <w:szCs w:val="26"/>
              </w:rPr>
            </w:pPr>
            <w:r w:rsidRPr="00721A16">
              <w:rPr>
                <w:sz w:val="26"/>
                <w:szCs w:val="26"/>
              </w:rPr>
              <w:t>RRC message contains mode 3 grant content and timing</w:t>
            </w:r>
          </w:p>
          <w:p w14:paraId="783E0B3F" w14:textId="77777777" w:rsidR="00CA4C8E" w:rsidRPr="00721A16" w:rsidRDefault="00CA4C8E" w:rsidP="00CA4C8E">
            <w:pPr>
              <w:pStyle w:val="ListParagraph"/>
              <w:numPr>
                <w:ilvl w:val="2"/>
                <w:numId w:val="24"/>
              </w:numPr>
              <w:spacing w:after="160"/>
              <w:contextualSpacing/>
              <w:rPr>
                <w:sz w:val="26"/>
                <w:szCs w:val="26"/>
                <w:lang w:val="en-GB"/>
              </w:rPr>
            </w:pPr>
            <w:r w:rsidRPr="00721A16">
              <w:rPr>
                <w:sz w:val="26"/>
                <w:szCs w:val="26"/>
                <w:lang w:val="en-GB"/>
              </w:rPr>
              <w:t xml:space="preserve">Up to the Editor to capture it as mode 3 or new LTE </w:t>
            </w:r>
            <w:proofErr w:type="spellStart"/>
            <w:r w:rsidRPr="00721A16">
              <w:rPr>
                <w:sz w:val="26"/>
                <w:szCs w:val="26"/>
                <w:lang w:val="en-GB"/>
              </w:rPr>
              <w:t>sidelink</w:t>
            </w:r>
            <w:proofErr w:type="spellEnd"/>
            <w:r w:rsidRPr="00721A16">
              <w:rPr>
                <w:sz w:val="26"/>
                <w:szCs w:val="26"/>
                <w:lang w:val="en-GB"/>
              </w:rPr>
              <w:t xml:space="preserve"> mode</w:t>
            </w:r>
          </w:p>
          <w:p w14:paraId="7F4272DC" w14:textId="77777777" w:rsidR="00CA4C8E" w:rsidRPr="00721A16" w:rsidRDefault="00CA4C8E" w:rsidP="00CA4C8E">
            <w:pPr>
              <w:pStyle w:val="ListParagraph"/>
              <w:numPr>
                <w:ilvl w:val="1"/>
                <w:numId w:val="24"/>
              </w:numPr>
              <w:spacing w:after="160"/>
              <w:contextualSpacing/>
              <w:rPr>
                <w:sz w:val="26"/>
                <w:szCs w:val="26"/>
                <w:lang w:val="en-GB"/>
              </w:rPr>
            </w:pPr>
            <w:r w:rsidRPr="00721A16">
              <w:rPr>
                <w:sz w:val="26"/>
                <w:szCs w:val="26"/>
                <w:lang w:val="en-GB"/>
              </w:rPr>
              <w:t>No intention to have additional NR &amp; LTE specification change (other than those described above) for this function in Rel-16</w:t>
            </w:r>
          </w:p>
          <w:p w14:paraId="319B16C4" w14:textId="6A16D715" w:rsidR="0035597F" w:rsidRPr="00721A16" w:rsidRDefault="00CA4C8E" w:rsidP="0022055F">
            <w:pPr>
              <w:pStyle w:val="ListParagraph"/>
              <w:numPr>
                <w:ilvl w:val="0"/>
                <w:numId w:val="24"/>
              </w:numPr>
              <w:spacing w:after="160"/>
              <w:contextualSpacing/>
              <w:rPr>
                <w:sz w:val="26"/>
                <w:szCs w:val="26"/>
                <w:lang w:val="en-GB"/>
              </w:rPr>
            </w:pPr>
            <w:r w:rsidRPr="00721A16">
              <w:rPr>
                <w:sz w:val="26"/>
                <w:szCs w:val="26"/>
                <w:lang w:val="en-GB"/>
              </w:rPr>
              <w:t xml:space="preserve">RAN1 studied the feasibility of SPS scheduling by </w:t>
            </w:r>
            <w:proofErr w:type="spellStart"/>
            <w:r w:rsidRPr="00721A16">
              <w:rPr>
                <w:sz w:val="26"/>
                <w:szCs w:val="26"/>
                <w:lang w:val="en-GB"/>
              </w:rPr>
              <w:t>gNB</w:t>
            </w:r>
            <w:proofErr w:type="spellEnd"/>
            <w:r w:rsidRPr="00721A16">
              <w:rPr>
                <w:sz w:val="26"/>
                <w:szCs w:val="26"/>
                <w:lang w:val="en-GB"/>
              </w:rPr>
              <w:t xml:space="preserve"> for LTE </w:t>
            </w:r>
            <w:proofErr w:type="spellStart"/>
            <w:r w:rsidRPr="00721A16">
              <w:rPr>
                <w:sz w:val="26"/>
                <w:szCs w:val="26"/>
                <w:lang w:val="en-GB"/>
              </w:rPr>
              <w:t>sidelink</w:t>
            </w:r>
            <w:proofErr w:type="spellEnd"/>
            <w:r w:rsidRPr="00721A16">
              <w:rPr>
                <w:sz w:val="26"/>
                <w:szCs w:val="26"/>
                <w:lang w:val="en-GB"/>
              </w:rPr>
              <w:t xml:space="preserve"> with DCI activation/release, but there is no consensus to support it</w:t>
            </w:r>
          </w:p>
        </w:tc>
      </w:tr>
    </w:tbl>
    <w:p w14:paraId="15CF29C3" w14:textId="144C3735" w:rsidR="00FC59E7" w:rsidRPr="00721A16" w:rsidRDefault="004116B4" w:rsidP="003A2956">
      <w:pPr>
        <w:pStyle w:val="Observation"/>
        <w:rPr>
          <w:sz w:val="26"/>
          <w:szCs w:val="26"/>
          <w:lang w:val="en-GB"/>
        </w:rPr>
      </w:pPr>
      <w:bookmarkStart w:id="7" w:name="_Toc536628493"/>
      <w:bookmarkStart w:id="8" w:name="_Toc536629205"/>
      <w:bookmarkStart w:id="9" w:name="_Toc993217"/>
      <w:bookmarkStart w:id="10" w:name="_Toc1060550"/>
      <w:bookmarkStart w:id="11" w:name="_Toc1074494"/>
      <w:bookmarkStart w:id="12" w:name="_Ref4260817"/>
      <w:r w:rsidRPr="00721A16">
        <w:rPr>
          <w:noProof/>
          <w:sz w:val="26"/>
          <w:szCs w:val="26"/>
          <w:lang w:val="en-GB"/>
        </w:rPr>
        <w:t xml:space="preserve">The </w:t>
      </w:r>
      <w:proofErr w:type="spellStart"/>
      <w:r w:rsidRPr="00721A16">
        <w:rPr>
          <w:sz w:val="26"/>
          <w:szCs w:val="26"/>
          <w:lang w:val="en-GB"/>
        </w:rPr>
        <w:t>sidelink</w:t>
      </w:r>
      <w:proofErr w:type="spellEnd"/>
      <w:r w:rsidRPr="00721A16">
        <w:rPr>
          <w:sz w:val="26"/>
          <w:szCs w:val="26"/>
          <w:lang w:val="en-GB"/>
        </w:rPr>
        <w:t xml:space="preserve"> configurations could always be provided by MN no matter </w:t>
      </w:r>
      <w:r w:rsidR="002013A5" w:rsidRPr="00721A16">
        <w:rPr>
          <w:sz w:val="26"/>
          <w:szCs w:val="26"/>
          <w:lang w:val="en-GB"/>
        </w:rPr>
        <w:t>MR-</w:t>
      </w:r>
      <w:r w:rsidRPr="00721A16">
        <w:rPr>
          <w:sz w:val="26"/>
          <w:szCs w:val="26"/>
          <w:lang w:val="en-GB"/>
        </w:rPr>
        <w:t>DC is activated or not.</w:t>
      </w:r>
      <w:bookmarkEnd w:id="7"/>
      <w:bookmarkEnd w:id="8"/>
      <w:bookmarkEnd w:id="9"/>
      <w:bookmarkEnd w:id="10"/>
      <w:bookmarkEnd w:id="11"/>
      <w:r w:rsidRPr="00721A16">
        <w:rPr>
          <w:sz w:val="26"/>
          <w:szCs w:val="26"/>
          <w:lang w:val="en-GB"/>
        </w:rPr>
        <w:t xml:space="preserve"> </w:t>
      </w:r>
      <w:r w:rsidR="002013A5" w:rsidRPr="00721A16">
        <w:rPr>
          <w:sz w:val="26"/>
          <w:szCs w:val="26"/>
          <w:lang w:val="en-GB"/>
        </w:rPr>
        <w:t xml:space="preserve">In case MR-DC is activated, </w:t>
      </w:r>
      <w:r w:rsidR="00C351D0" w:rsidRPr="00721A16">
        <w:rPr>
          <w:sz w:val="26"/>
          <w:szCs w:val="26"/>
          <w:lang w:val="en-GB"/>
        </w:rPr>
        <w:t xml:space="preserve">cross RAT </w:t>
      </w:r>
      <w:proofErr w:type="spellStart"/>
      <w:r w:rsidR="00C351D0" w:rsidRPr="00721A16">
        <w:rPr>
          <w:sz w:val="26"/>
          <w:szCs w:val="26"/>
          <w:lang w:val="en-GB"/>
        </w:rPr>
        <w:t>sidelink</w:t>
      </w:r>
      <w:proofErr w:type="spellEnd"/>
      <w:r w:rsidR="00C351D0" w:rsidRPr="00721A16">
        <w:rPr>
          <w:sz w:val="26"/>
          <w:szCs w:val="26"/>
          <w:lang w:val="en-GB"/>
        </w:rPr>
        <w:t xml:space="preserve"> configuration has limited options.</w:t>
      </w:r>
      <w:bookmarkEnd w:id="12"/>
      <w:r w:rsidR="00C351D0" w:rsidRPr="00721A16">
        <w:rPr>
          <w:sz w:val="26"/>
          <w:szCs w:val="26"/>
          <w:lang w:val="en-GB"/>
        </w:rPr>
        <w:t xml:space="preserve"> </w:t>
      </w:r>
    </w:p>
    <w:p w14:paraId="3C5D875E" w14:textId="77777777" w:rsidR="001008E3" w:rsidRPr="00721A16" w:rsidRDefault="001008E3" w:rsidP="003A2956">
      <w:pPr>
        <w:rPr>
          <w:sz w:val="26"/>
          <w:szCs w:val="26"/>
          <w:lang w:val="en-GB"/>
        </w:rPr>
      </w:pPr>
    </w:p>
    <w:p w14:paraId="3587CAB8" w14:textId="50648C0C" w:rsidR="003A2956" w:rsidRPr="00721A16" w:rsidRDefault="00F82035" w:rsidP="003A2956">
      <w:pPr>
        <w:rPr>
          <w:sz w:val="26"/>
          <w:szCs w:val="26"/>
          <w:lang w:val="en-GB"/>
        </w:rPr>
      </w:pPr>
      <w:r w:rsidRPr="00721A16">
        <w:rPr>
          <w:sz w:val="26"/>
          <w:szCs w:val="26"/>
          <w:lang w:val="en-GB"/>
        </w:rPr>
        <w:t xml:space="preserve">Since cross RAT </w:t>
      </w:r>
      <w:proofErr w:type="spellStart"/>
      <w:r w:rsidRPr="00721A16">
        <w:rPr>
          <w:sz w:val="26"/>
          <w:szCs w:val="26"/>
          <w:lang w:val="en-GB"/>
        </w:rPr>
        <w:t>sidelink</w:t>
      </w:r>
      <w:proofErr w:type="spellEnd"/>
      <w:r w:rsidRPr="00721A16">
        <w:rPr>
          <w:sz w:val="26"/>
          <w:szCs w:val="26"/>
          <w:lang w:val="en-GB"/>
        </w:rPr>
        <w:t xml:space="preserve"> configuration has limited options,</w:t>
      </w:r>
      <w:r w:rsidR="008228C5" w:rsidRPr="00721A16">
        <w:rPr>
          <w:sz w:val="26"/>
          <w:szCs w:val="26"/>
          <w:lang w:val="en-GB"/>
        </w:rPr>
        <w:t xml:space="preserve"> </w:t>
      </w:r>
      <w:r w:rsidR="00DA02B8" w:rsidRPr="00721A16">
        <w:rPr>
          <w:sz w:val="26"/>
          <w:szCs w:val="26"/>
          <w:lang w:val="en-GB"/>
        </w:rPr>
        <w:t>when MR-DC is activated</w:t>
      </w:r>
      <w:r w:rsidR="00BB447A" w:rsidRPr="00721A16">
        <w:rPr>
          <w:sz w:val="26"/>
          <w:szCs w:val="26"/>
          <w:lang w:val="en-GB"/>
        </w:rPr>
        <w:t xml:space="preserve"> and/or the MN changes,</w:t>
      </w:r>
      <w:r w:rsidRPr="00721A16">
        <w:rPr>
          <w:sz w:val="26"/>
          <w:szCs w:val="26"/>
          <w:lang w:val="en-GB"/>
        </w:rPr>
        <w:t xml:space="preserve"> </w:t>
      </w:r>
      <w:r w:rsidR="008228C5" w:rsidRPr="00721A16">
        <w:rPr>
          <w:sz w:val="26"/>
          <w:szCs w:val="26"/>
          <w:lang w:val="en-GB"/>
        </w:rPr>
        <w:t>UE may want to switch the RAT</w:t>
      </w:r>
      <w:r w:rsidR="00A05F4F" w:rsidRPr="00721A16">
        <w:rPr>
          <w:sz w:val="26"/>
          <w:szCs w:val="26"/>
          <w:lang w:val="en-GB"/>
        </w:rPr>
        <w:t xml:space="preserve"> or </w:t>
      </w:r>
      <w:r w:rsidR="00BB447A" w:rsidRPr="00721A16">
        <w:rPr>
          <w:sz w:val="26"/>
          <w:szCs w:val="26"/>
          <w:lang w:val="en-GB"/>
        </w:rPr>
        <w:t xml:space="preserve">accepts limited </w:t>
      </w:r>
      <w:r w:rsidR="00C578FE" w:rsidRPr="00721A16">
        <w:rPr>
          <w:sz w:val="26"/>
          <w:szCs w:val="26"/>
          <w:lang w:val="en-GB"/>
        </w:rPr>
        <w:t xml:space="preserve">SL configuration for on-going services. For instance, assuming UE is running sensor sharing </w:t>
      </w:r>
      <w:r w:rsidR="00E8739A" w:rsidRPr="00721A16">
        <w:rPr>
          <w:sz w:val="26"/>
          <w:szCs w:val="26"/>
          <w:lang w:val="en-GB"/>
        </w:rPr>
        <w:t>using</w:t>
      </w:r>
      <w:r w:rsidR="00C578FE" w:rsidRPr="00721A16">
        <w:rPr>
          <w:sz w:val="26"/>
          <w:szCs w:val="26"/>
          <w:lang w:val="en-GB"/>
        </w:rPr>
        <w:t xml:space="preserve"> </w:t>
      </w:r>
      <w:r w:rsidR="00E8739A" w:rsidRPr="00721A16">
        <w:rPr>
          <w:sz w:val="26"/>
          <w:szCs w:val="26"/>
          <w:lang w:val="en-GB"/>
        </w:rPr>
        <w:t xml:space="preserve">NR SL mode-1, </w:t>
      </w:r>
      <w:r w:rsidR="00813D45" w:rsidRPr="00721A16">
        <w:rPr>
          <w:sz w:val="26"/>
          <w:szCs w:val="26"/>
          <w:lang w:val="en-GB"/>
        </w:rPr>
        <w:t>it</w:t>
      </w:r>
      <w:r w:rsidR="00647E3B" w:rsidRPr="00721A16">
        <w:rPr>
          <w:sz w:val="26"/>
          <w:szCs w:val="26"/>
          <w:lang w:val="en-GB"/>
        </w:rPr>
        <w:t xml:space="preserve"> </w:t>
      </w:r>
      <w:r w:rsidR="009065F4" w:rsidRPr="00721A16">
        <w:rPr>
          <w:sz w:val="26"/>
          <w:szCs w:val="26"/>
          <w:lang w:val="en-GB"/>
        </w:rPr>
        <w:lastRenderedPageBreak/>
        <w:t xml:space="preserve">enters EN-DC scenario </w:t>
      </w:r>
      <w:r w:rsidR="004D569D" w:rsidRPr="00721A16">
        <w:rPr>
          <w:sz w:val="26"/>
          <w:szCs w:val="26"/>
          <w:lang w:val="en-GB"/>
        </w:rPr>
        <w:t xml:space="preserve">at some time point </w:t>
      </w:r>
      <w:r w:rsidR="009065F4" w:rsidRPr="00721A16">
        <w:rPr>
          <w:sz w:val="26"/>
          <w:szCs w:val="26"/>
          <w:lang w:val="en-GB"/>
        </w:rPr>
        <w:t xml:space="preserve">where </w:t>
      </w:r>
      <w:proofErr w:type="spellStart"/>
      <w:r w:rsidR="009065F4" w:rsidRPr="00721A16">
        <w:rPr>
          <w:sz w:val="26"/>
          <w:szCs w:val="26"/>
          <w:lang w:val="en-GB"/>
        </w:rPr>
        <w:t>eNB</w:t>
      </w:r>
      <w:proofErr w:type="spellEnd"/>
      <w:r w:rsidR="009065F4" w:rsidRPr="00721A16">
        <w:rPr>
          <w:sz w:val="26"/>
          <w:szCs w:val="26"/>
          <w:lang w:val="en-GB"/>
        </w:rPr>
        <w:t xml:space="preserve"> is the MN and </w:t>
      </w:r>
      <w:r w:rsidR="00ED79F7" w:rsidRPr="00721A16">
        <w:rPr>
          <w:sz w:val="26"/>
          <w:szCs w:val="26"/>
          <w:lang w:val="en-GB"/>
        </w:rPr>
        <w:t xml:space="preserve">can only provide limited </w:t>
      </w:r>
      <w:r w:rsidR="00953BA6" w:rsidRPr="00721A16">
        <w:rPr>
          <w:sz w:val="26"/>
          <w:szCs w:val="26"/>
          <w:lang w:val="en-GB"/>
        </w:rPr>
        <w:t>NR</w:t>
      </w:r>
      <w:r w:rsidR="00813D45" w:rsidRPr="00721A16">
        <w:rPr>
          <w:sz w:val="26"/>
          <w:szCs w:val="26"/>
          <w:lang w:val="en-GB"/>
        </w:rPr>
        <w:t xml:space="preserve"> SL configuration. In this case, UE may either </w:t>
      </w:r>
      <w:r w:rsidR="008F2D22" w:rsidRPr="00721A16">
        <w:rPr>
          <w:sz w:val="26"/>
          <w:szCs w:val="26"/>
          <w:lang w:val="en-GB"/>
        </w:rPr>
        <w:t xml:space="preserve">switch </w:t>
      </w:r>
      <w:r w:rsidR="00D92EB1" w:rsidRPr="00721A16">
        <w:rPr>
          <w:sz w:val="26"/>
          <w:szCs w:val="26"/>
          <w:lang w:val="en-GB"/>
        </w:rPr>
        <w:t>to</w:t>
      </w:r>
      <w:r w:rsidR="00E964FE" w:rsidRPr="00721A16">
        <w:rPr>
          <w:sz w:val="26"/>
          <w:szCs w:val="26"/>
          <w:lang w:val="en-GB"/>
        </w:rPr>
        <w:t xml:space="preserve"> LTE SL</w:t>
      </w:r>
      <w:r w:rsidR="00D92EB1" w:rsidRPr="00721A16">
        <w:rPr>
          <w:sz w:val="26"/>
          <w:szCs w:val="26"/>
          <w:lang w:val="en-GB"/>
        </w:rPr>
        <w:t xml:space="preserve"> </w:t>
      </w:r>
      <w:r w:rsidR="004D569D" w:rsidRPr="00721A16">
        <w:rPr>
          <w:sz w:val="26"/>
          <w:szCs w:val="26"/>
          <w:lang w:val="en-GB"/>
        </w:rPr>
        <w:t>for</w:t>
      </w:r>
      <w:r w:rsidR="00D92EB1" w:rsidRPr="00721A16">
        <w:rPr>
          <w:sz w:val="26"/>
          <w:szCs w:val="26"/>
          <w:lang w:val="en-GB"/>
        </w:rPr>
        <w:t xml:space="preserve"> sensor sharing</w:t>
      </w:r>
      <w:r w:rsidR="004D569D" w:rsidRPr="00721A16">
        <w:rPr>
          <w:sz w:val="26"/>
          <w:szCs w:val="26"/>
          <w:lang w:val="en-GB"/>
        </w:rPr>
        <w:t>, if applicable</w:t>
      </w:r>
      <w:r w:rsidR="00443B46" w:rsidRPr="00721A16">
        <w:rPr>
          <w:sz w:val="26"/>
          <w:szCs w:val="26"/>
          <w:lang w:val="en-GB"/>
        </w:rPr>
        <w:t>, or accept limited NR SL configuration.</w:t>
      </w:r>
      <w:r w:rsidR="004D569D" w:rsidRPr="00721A16">
        <w:rPr>
          <w:sz w:val="26"/>
          <w:szCs w:val="26"/>
          <w:lang w:val="en-GB"/>
        </w:rPr>
        <w:t xml:space="preserve"> In either case, </w:t>
      </w:r>
      <w:r w:rsidR="0074281F" w:rsidRPr="00721A16">
        <w:rPr>
          <w:sz w:val="26"/>
          <w:szCs w:val="26"/>
          <w:lang w:val="en-GB"/>
        </w:rPr>
        <w:t xml:space="preserve">degradation of service continuity and QoS performance can be foreseen. </w:t>
      </w:r>
    </w:p>
    <w:p w14:paraId="1A95A0E0" w14:textId="254F5D85" w:rsidR="004116B4" w:rsidRPr="00721A16" w:rsidRDefault="000C670F" w:rsidP="00D1482C">
      <w:pPr>
        <w:pStyle w:val="Observation"/>
        <w:rPr>
          <w:sz w:val="26"/>
          <w:szCs w:val="26"/>
          <w:lang w:val="en-GB"/>
        </w:rPr>
      </w:pPr>
      <w:bookmarkStart w:id="13" w:name="_Ref4260826"/>
      <w:r w:rsidRPr="00721A16">
        <w:rPr>
          <w:noProof/>
          <w:sz w:val="26"/>
          <w:szCs w:val="26"/>
          <w:lang w:val="en-GB"/>
        </w:rPr>
        <w:t xml:space="preserve">Performance of on-going services may suffer if UE </w:t>
      </w:r>
      <w:r w:rsidR="003F35D6" w:rsidRPr="00721A16">
        <w:rPr>
          <w:noProof/>
          <w:sz w:val="26"/>
          <w:szCs w:val="26"/>
          <w:lang w:val="en-GB"/>
        </w:rPr>
        <w:t xml:space="preserve">entering MR-DC scenario </w:t>
      </w:r>
      <w:r w:rsidRPr="00721A16">
        <w:rPr>
          <w:noProof/>
          <w:sz w:val="26"/>
          <w:szCs w:val="26"/>
          <w:lang w:val="en-GB"/>
        </w:rPr>
        <w:t>sw</w:t>
      </w:r>
      <w:r w:rsidR="00584A37" w:rsidRPr="00721A16">
        <w:rPr>
          <w:noProof/>
          <w:sz w:val="26"/>
          <w:szCs w:val="26"/>
          <w:lang w:val="en-GB"/>
        </w:rPr>
        <w:t>i</w:t>
      </w:r>
      <w:r w:rsidRPr="00721A16">
        <w:rPr>
          <w:noProof/>
          <w:sz w:val="26"/>
          <w:szCs w:val="26"/>
          <w:lang w:val="en-GB"/>
        </w:rPr>
        <w:t>tches RAT or</w:t>
      </w:r>
      <w:r w:rsidR="005439BA" w:rsidRPr="00721A16">
        <w:rPr>
          <w:noProof/>
          <w:sz w:val="26"/>
          <w:szCs w:val="26"/>
          <w:lang w:val="en-GB"/>
        </w:rPr>
        <w:t xml:space="preserve"> </w:t>
      </w:r>
      <w:r w:rsidR="00812C00" w:rsidRPr="00721A16">
        <w:rPr>
          <w:noProof/>
          <w:sz w:val="26"/>
          <w:szCs w:val="26"/>
          <w:lang w:val="en-GB"/>
        </w:rPr>
        <w:t>be cross RAT configured with limited options.</w:t>
      </w:r>
      <w:bookmarkEnd w:id="13"/>
      <w:r w:rsidR="00812C00" w:rsidRPr="00721A16">
        <w:rPr>
          <w:noProof/>
          <w:sz w:val="26"/>
          <w:szCs w:val="26"/>
          <w:lang w:val="en-GB"/>
        </w:rPr>
        <w:t xml:space="preserve">  </w:t>
      </w:r>
    </w:p>
    <w:p w14:paraId="0483D3E4" w14:textId="77777777" w:rsidR="001008E3" w:rsidRPr="00721A16" w:rsidRDefault="001008E3" w:rsidP="00F0333D">
      <w:pPr>
        <w:rPr>
          <w:sz w:val="26"/>
          <w:szCs w:val="26"/>
          <w:lang w:val="en-GB"/>
        </w:rPr>
      </w:pPr>
    </w:p>
    <w:p w14:paraId="3BFCC6B3" w14:textId="2745B535" w:rsidR="00F0333D" w:rsidRPr="00721A16" w:rsidRDefault="001008E3" w:rsidP="00F0333D">
      <w:pPr>
        <w:rPr>
          <w:sz w:val="26"/>
          <w:szCs w:val="26"/>
          <w:lang w:val="en-GB"/>
        </w:rPr>
      </w:pPr>
      <w:r w:rsidRPr="00721A16">
        <w:rPr>
          <w:sz w:val="26"/>
          <w:szCs w:val="26"/>
          <w:lang w:val="en-GB"/>
        </w:rPr>
        <w:t>On the other hand</w:t>
      </w:r>
      <w:r w:rsidR="00F0333D" w:rsidRPr="00721A16">
        <w:rPr>
          <w:sz w:val="26"/>
          <w:szCs w:val="26"/>
          <w:lang w:val="en-GB"/>
        </w:rPr>
        <w:t xml:space="preserve">, even giving that the configurations always come from MN, the SL transmission could be scheduled by SN if the RAT used by SL is the same as that of SN. This is in line with the principle of Uu DC where MN provides the RRC configurations while transmission in each node is scheduled by the corresponding node. By this mode 1/3 scheduling (via. PDCCH) can be enabled in DC scenario and the UE does not have to switch SL transmission mode when (de-)activates DC over Uu. </w:t>
      </w:r>
    </w:p>
    <w:p w14:paraId="6B5F92A0" w14:textId="1F19A9E3" w:rsidR="00F0333D" w:rsidRPr="00721A16" w:rsidRDefault="00C86867" w:rsidP="00F0333D">
      <w:pPr>
        <w:pStyle w:val="Proposal"/>
        <w:rPr>
          <w:sz w:val="26"/>
          <w:szCs w:val="26"/>
          <w:lang w:val="en-GB"/>
        </w:rPr>
      </w:pPr>
      <w:bookmarkStart w:id="14" w:name="_Toc536628502"/>
      <w:bookmarkStart w:id="15" w:name="_Toc993223"/>
      <w:bookmarkStart w:id="16" w:name="_Toc993295"/>
      <w:bookmarkStart w:id="17" w:name="_Toc1060547"/>
      <w:bookmarkStart w:id="18" w:name="_Toc1074498"/>
      <w:bookmarkStart w:id="19" w:name="_Ref4260837"/>
      <w:bookmarkStart w:id="20" w:name="_Ref4260839"/>
      <w:r w:rsidRPr="00721A16">
        <w:rPr>
          <w:sz w:val="26"/>
          <w:szCs w:val="26"/>
          <w:lang w:val="en-GB"/>
        </w:rPr>
        <w:t xml:space="preserve">In MR-DC scenarios, </w:t>
      </w:r>
      <w:r w:rsidR="00DD7511" w:rsidRPr="00721A16">
        <w:rPr>
          <w:sz w:val="26"/>
          <w:szCs w:val="26"/>
          <w:lang w:val="en-GB"/>
        </w:rPr>
        <w:t xml:space="preserve">NR </w:t>
      </w:r>
      <w:r w:rsidRPr="00721A16">
        <w:rPr>
          <w:sz w:val="26"/>
          <w:szCs w:val="26"/>
          <w:lang w:val="en-GB"/>
        </w:rPr>
        <w:t>m</w:t>
      </w:r>
      <w:r w:rsidR="00F0333D" w:rsidRPr="00721A16">
        <w:rPr>
          <w:sz w:val="26"/>
          <w:szCs w:val="26"/>
          <w:lang w:val="en-GB"/>
        </w:rPr>
        <w:t>ode</w:t>
      </w:r>
      <w:r w:rsidR="00DD7511" w:rsidRPr="00721A16">
        <w:rPr>
          <w:sz w:val="26"/>
          <w:szCs w:val="26"/>
          <w:lang w:val="en-GB"/>
        </w:rPr>
        <w:t>-1 and</w:t>
      </w:r>
      <w:r w:rsidR="00F0333D" w:rsidRPr="00721A16">
        <w:rPr>
          <w:sz w:val="26"/>
          <w:szCs w:val="26"/>
          <w:lang w:val="en-GB"/>
        </w:rPr>
        <w:t xml:space="preserve"> </w:t>
      </w:r>
      <w:r w:rsidR="004F1063" w:rsidRPr="00721A16">
        <w:rPr>
          <w:sz w:val="26"/>
          <w:szCs w:val="26"/>
          <w:lang w:val="en-GB"/>
        </w:rPr>
        <w:t xml:space="preserve">LTE mode-3 </w:t>
      </w:r>
      <w:r w:rsidR="00F0333D" w:rsidRPr="00721A16">
        <w:rPr>
          <w:sz w:val="26"/>
          <w:szCs w:val="26"/>
          <w:lang w:val="en-GB"/>
        </w:rPr>
        <w:t>scheduling (via. PDCCH) is performed by the node</w:t>
      </w:r>
      <w:r w:rsidR="004F1063" w:rsidRPr="00721A16">
        <w:rPr>
          <w:sz w:val="26"/>
          <w:szCs w:val="26"/>
          <w:lang w:val="en-GB"/>
        </w:rPr>
        <w:t>, either MN or SN,</w:t>
      </w:r>
      <w:r w:rsidR="00F0333D" w:rsidRPr="00721A16">
        <w:rPr>
          <w:sz w:val="26"/>
          <w:szCs w:val="26"/>
          <w:lang w:val="en-GB"/>
        </w:rPr>
        <w:t xml:space="preserve"> using the same RAT.</w:t>
      </w:r>
      <w:bookmarkEnd w:id="14"/>
      <w:bookmarkEnd w:id="15"/>
      <w:bookmarkEnd w:id="16"/>
      <w:bookmarkEnd w:id="17"/>
      <w:bookmarkEnd w:id="18"/>
      <w:bookmarkEnd w:id="19"/>
      <w:bookmarkEnd w:id="20"/>
      <w:r w:rsidR="00F0333D" w:rsidRPr="00721A16">
        <w:rPr>
          <w:sz w:val="26"/>
          <w:szCs w:val="26"/>
          <w:lang w:val="en-GB"/>
        </w:rPr>
        <w:t xml:space="preserve"> </w:t>
      </w:r>
    </w:p>
    <w:p w14:paraId="36972EC6" w14:textId="77777777" w:rsidR="0083584D" w:rsidRPr="00721A16" w:rsidRDefault="0083584D" w:rsidP="0083584D">
      <w:pPr>
        <w:pStyle w:val="Proposal"/>
        <w:numPr>
          <w:ilvl w:val="0"/>
          <w:numId w:val="0"/>
        </w:numPr>
        <w:ind w:left="1701" w:hanging="1701"/>
        <w:rPr>
          <w:sz w:val="26"/>
          <w:szCs w:val="26"/>
          <w:lang w:val="en-GB"/>
        </w:rPr>
      </w:pPr>
    </w:p>
    <w:p w14:paraId="4C88ED8C" w14:textId="72DA9564" w:rsidR="00844EB1" w:rsidRPr="00721A16" w:rsidRDefault="00844EB1" w:rsidP="00437902">
      <w:pPr>
        <w:spacing w:before="120"/>
        <w:rPr>
          <w:sz w:val="26"/>
          <w:szCs w:val="26"/>
          <w:lang w:val="en-GB"/>
        </w:rPr>
      </w:pPr>
      <w:r w:rsidRPr="00721A16">
        <w:rPr>
          <w:sz w:val="26"/>
          <w:szCs w:val="26"/>
          <w:lang w:val="en-GB"/>
        </w:rPr>
        <w:t xml:space="preserve">A UE may not be able to perform </w:t>
      </w:r>
      <w:r w:rsidR="00A26410" w:rsidRPr="00721A16">
        <w:rPr>
          <w:sz w:val="26"/>
          <w:szCs w:val="26"/>
          <w:lang w:val="en-GB"/>
        </w:rPr>
        <w:t>SL</w:t>
      </w:r>
      <w:r w:rsidRPr="00721A16">
        <w:rPr>
          <w:sz w:val="26"/>
          <w:szCs w:val="26"/>
          <w:lang w:val="en-GB"/>
        </w:rPr>
        <w:t xml:space="preserve"> transmissio</w:t>
      </w:r>
      <w:r w:rsidR="00F0333D" w:rsidRPr="00721A16">
        <w:rPr>
          <w:sz w:val="26"/>
          <w:szCs w:val="26"/>
          <w:lang w:val="en-GB"/>
        </w:rPr>
        <w:t>ns</w:t>
      </w:r>
      <w:r w:rsidRPr="00721A16">
        <w:rPr>
          <w:sz w:val="26"/>
          <w:szCs w:val="26"/>
          <w:lang w:val="en-GB"/>
        </w:rPr>
        <w:t xml:space="preserve"> when DC is activated for UL, due to e.g. limited number of UE Tx chains. In this case prioritization </w:t>
      </w:r>
      <w:r w:rsidR="00A26410" w:rsidRPr="00721A16">
        <w:rPr>
          <w:sz w:val="26"/>
          <w:szCs w:val="26"/>
          <w:lang w:val="en-GB"/>
        </w:rPr>
        <w:t>rules</w:t>
      </w:r>
      <w:r w:rsidR="004911B9" w:rsidRPr="00721A16">
        <w:rPr>
          <w:sz w:val="26"/>
          <w:szCs w:val="26"/>
          <w:lang w:val="en-GB"/>
        </w:rPr>
        <w:t xml:space="preserve"> may</w:t>
      </w:r>
      <w:r w:rsidRPr="00721A16">
        <w:rPr>
          <w:sz w:val="26"/>
          <w:szCs w:val="26"/>
          <w:lang w:val="en-GB"/>
        </w:rPr>
        <w:t xml:space="preserve"> need to be defined to determine </w:t>
      </w:r>
      <w:r w:rsidR="004911B9" w:rsidRPr="00721A16">
        <w:rPr>
          <w:sz w:val="26"/>
          <w:szCs w:val="26"/>
          <w:lang w:val="en-GB"/>
        </w:rPr>
        <w:t>how SL</w:t>
      </w:r>
      <w:r w:rsidR="00CF4CF2" w:rsidRPr="00721A16">
        <w:rPr>
          <w:sz w:val="26"/>
          <w:szCs w:val="26"/>
          <w:lang w:val="en-GB"/>
        </w:rPr>
        <w:t xml:space="preserve"> transmission</w:t>
      </w:r>
      <w:r w:rsidR="00D66778" w:rsidRPr="00721A16">
        <w:rPr>
          <w:sz w:val="26"/>
          <w:szCs w:val="26"/>
          <w:lang w:val="en-GB"/>
        </w:rPr>
        <w:t>s</w:t>
      </w:r>
      <w:r w:rsidR="004911B9" w:rsidRPr="00721A16">
        <w:rPr>
          <w:sz w:val="26"/>
          <w:szCs w:val="26"/>
          <w:lang w:val="en-GB"/>
        </w:rPr>
        <w:t xml:space="preserve"> and UL transmission</w:t>
      </w:r>
      <w:r w:rsidR="00D66778" w:rsidRPr="00721A16">
        <w:rPr>
          <w:sz w:val="26"/>
          <w:szCs w:val="26"/>
          <w:lang w:val="en-GB"/>
        </w:rPr>
        <w:t>s</w:t>
      </w:r>
      <w:r w:rsidR="00CF4CF2" w:rsidRPr="00721A16">
        <w:rPr>
          <w:sz w:val="26"/>
          <w:szCs w:val="26"/>
          <w:lang w:val="en-GB"/>
        </w:rPr>
        <w:t xml:space="preserve"> over </w:t>
      </w:r>
      <w:r w:rsidR="00C8580E" w:rsidRPr="00721A16">
        <w:rPr>
          <w:sz w:val="26"/>
          <w:szCs w:val="26"/>
          <w:lang w:val="en-GB"/>
        </w:rPr>
        <w:t>MN and SN</w:t>
      </w:r>
      <w:r w:rsidR="004911B9" w:rsidRPr="00721A16">
        <w:rPr>
          <w:sz w:val="26"/>
          <w:szCs w:val="26"/>
          <w:lang w:val="en-GB"/>
        </w:rPr>
        <w:t xml:space="preserve"> </w:t>
      </w:r>
      <w:r w:rsidR="00CF4CF2" w:rsidRPr="00721A16">
        <w:rPr>
          <w:sz w:val="26"/>
          <w:szCs w:val="26"/>
          <w:lang w:val="en-GB"/>
        </w:rPr>
        <w:t xml:space="preserve">should be </w:t>
      </w:r>
      <w:r w:rsidR="004911B9" w:rsidRPr="00721A16">
        <w:rPr>
          <w:sz w:val="26"/>
          <w:szCs w:val="26"/>
          <w:lang w:val="en-GB"/>
        </w:rPr>
        <w:t>handled</w:t>
      </w:r>
      <w:r w:rsidR="00CF4CF2" w:rsidRPr="00721A16">
        <w:rPr>
          <w:sz w:val="26"/>
          <w:szCs w:val="26"/>
          <w:lang w:val="en-GB"/>
        </w:rPr>
        <w:t xml:space="preserve">. </w:t>
      </w:r>
      <w:r w:rsidR="00A26410" w:rsidRPr="00721A16">
        <w:rPr>
          <w:sz w:val="26"/>
          <w:szCs w:val="26"/>
          <w:lang w:val="en-GB"/>
        </w:rPr>
        <w:t>UL/SL prioritization</w:t>
      </w:r>
      <w:r w:rsidR="004818B3" w:rsidRPr="00721A16">
        <w:rPr>
          <w:sz w:val="26"/>
          <w:szCs w:val="26"/>
          <w:lang w:val="en-GB"/>
        </w:rPr>
        <w:t xml:space="preserve"> </w:t>
      </w:r>
      <w:r w:rsidR="00A26410" w:rsidRPr="00721A16">
        <w:rPr>
          <w:sz w:val="26"/>
          <w:szCs w:val="26"/>
          <w:lang w:val="en-GB"/>
        </w:rPr>
        <w:t xml:space="preserve">rules introduced in LTE Rel.14 could be used as the baseline. </w:t>
      </w:r>
    </w:p>
    <w:p w14:paraId="3C0E0394" w14:textId="682EF681" w:rsidR="004818B3" w:rsidRPr="00721A16" w:rsidRDefault="00A26410" w:rsidP="00D1482C">
      <w:pPr>
        <w:pStyle w:val="Observation"/>
        <w:rPr>
          <w:sz w:val="26"/>
          <w:szCs w:val="26"/>
          <w:lang w:val="en-GB"/>
        </w:rPr>
      </w:pPr>
      <w:bookmarkStart w:id="21" w:name="_Toc536452092"/>
      <w:bookmarkStart w:id="22" w:name="_Toc536628495"/>
      <w:bookmarkStart w:id="23" w:name="_Toc536629207"/>
      <w:bookmarkStart w:id="24" w:name="_Toc993219"/>
      <w:bookmarkStart w:id="25" w:name="_Toc1060552"/>
      <w:bookmarkStart w:id="26" w:name="_Toc1074496"/>
      <w:bookmarkStart w:id="27" w:name="_Ref4260845"/>
      <w:bookmarkStart w:id="28" w:name="_Ref4260847"/>
      <w:r w:rsidRPr="00721A16">
        <w:rPr>
          <w:rFonts w:cs="Arial"/>
          <w:sz w:val="26"/>
          <w:szCs w:val="26"/>
          <w:lang w:val="en-GB"/>
        </w:rPr>
        <w:t>A UE may not</w:t>
      </w:r>
      <w:r w:rsidR="00536821" w:rsidRPr="00721A16">
        <w:rPr>
          <w:rFonts w:cs="Arial"/>
          <w:sz w:val="26"/>
          <w:szCs w:val="26"/>
          <w:lang w:val="en-GB"/>
        </w:rPr>
        <w:t xml:space="preserve"> be</w:t>
      </w:r>
      <w:r w:rsidRPr="00721A16">
        <w:rPr>
          <w:rFonts w:cs="Arial"/>
          <w:sz w:val="26"/>
          <w:szCs w:val="26"/>
          <w:lang w:val="en-GB"/>
        </w:rPr>
        <w:t xml:space="preserve"> able to perform SL transmissions and UL transmissions simultaneously </w:t>
      </w:r>
      <w:r w:rsidRPr="00721A16">
        <w:rPr>
          <w:sz w:val="26"/>
          <w:szCs w:val="26"/>
          <w:lang w:val="en-GB"/>
        </w:rPr>
        <w:t>due to e.g. limited number of UE Tx chains</w:t>
      </w:r>
      <w:r w:rsidR="004818B3" w:rsidRPr="00721A16">
        <w:rPr>
          <w:sz w:val="26"/>
          <w:szCs w:val="26"/>
          <w:lang w:val="en-GB"/>
        </w:rPr>
        <w:t>.</w:t>
      </w:r>
      <w:bookmarkEnd w:id="21"/>
      <w:bookmarkEnd w:id="22"/>
      <w:bookmarkEnd w:id="23"/>
      <w:bookmarkEnd w:id="24"/>
      <w:bookmarkEnd w:id="25"/>
      <w:bookmarkEnd w:id="26"/>
      <w:bookmarkEnd w:id="27"/>
      <w:bookmarkEnd w:id="28"/>
      <w:r w:rsidR="004818B3" w:rsidRPr="00721A16">
        <w:rPr>
          <w:sz w:val="26"/>
          <w:szCs w:val="26"/>
          <w:lang w:val="en-GB"/>
        </w:rPr>
        <w:t xml:space="preserve"> </w:t>
      </w:r>
    </w:p>
    <w:p w14:paraId="00AC17F1" w14:textId="479DCE63" w:rsidR="004818B3" w:rsidRPr="00721A16" w:rsidRDefault="00D66778" w:rsidP="00D1482C">
      <w:pPr>
        <w:pStyle w:val="Proposal"/>
        <w:rPr>
          <w:sz w:val="26"/>
          <w:szCs w:val="26"/>
          <w:lang w:val="en-GB"/>
        </w:rPr>
      </w:pPr>
      <w:bookmarkStart w:id="29" w:name="_Toc536452096"/>
      <w:bookmarkStart w:id="30" w:name="_Toc536452560"/>
      <w:bookmarkStart w:id="31" w:name="_Toc536452706"/>
      <w:bookmarkStart w:id="32" w:name="_Toc536452802"/>
      <w:bookmarkStart w:id="33" w:name="_Toc536628500"/>
      <w:bookmarkStart w:id="34" w:name="_Toc993224"/>
      <w:bookmarkStart w:id="35" w:name="_Toc993296"/>
      <w:bookmarkStart w:id="36" w:name="_Toc1060548"/>
      <w:bookmarkStart w:id="37" w:name="_Toc1074499"/>
      <w:bookmarkStart w:id="38" w:name="_Ref4260852"/>
      <w:bookmarkStart w:id="39" w:name="_Ref4260855"/>
      <w:r w:rsidRPr="00721A16">
        <w:rPr>
          <w:sz w:val="26"/>
          <w:szCs w:val="26"/>
          <w:lang w:val="en-GB"/>
        </w:rPr>
        <w:t>P</w:t>
      </w:r>
      <w:r w:rsidR="00A26410" w:rsidRPr="00721A16">
        <w:rPr>
          <w:sz w:val="26"/>
          <w:szCs w:val="26"/>
          <w:lang w:val="en-GB"/>
        </w:rPr>
        <w:t xml:space="preserve">rioritization rules may need to be defined to </w:t>
      </w:r>
      <w:r w:rsidRPr="00721A16">
        <w:rPr>
          <w:sz w:val="26"/>
          <w:szCs w:val="26"/>
          <w:lang w:val="en-GB"/>
        </w:rPr>
        <w:t xml:space="preserve">handle </w:t>
      </w:r>
      <w:r w:rsidRPr="00721A16">
        <w:rPr>
          <w:rFonts w:cs="Arial"/>
          <w:sz w:val="26"/>
          <w:szCs w:val="26"/>
          <w:lang w:val="en-GB"/>
        </w:rPr>
        <w:t>simultaneous</w:t>
      </w:r>
      <w:r w:rsidRPr="00721A16">
        <w:rPr>
          <w:sz w:val="26"/>
          <w:szCs w:val="26"/>
          <w:lang w:val="en-GB"/>
        </w:rPr>
        <w:t xml:space="preserve"> </w:t>
      </w:r>
      <w:r w:rsidR="00A26410" w:rsidRPr="00721A16">
        <w:rPr>
          <w:sz w:val="26"/>
          <w:szCs w:val="26"/>
          <w:lang w:val="en-GB"/>
        </w:rPr>
        <w:t>SL transmission</w:t>
      </w:r>
      <w:r w:rsidRPr="00721A16">
        <w:rPr>
          <w:sz w:val="26"/>
          <w:szCs w:val="26"/>
          <w:lang w:val="en-GB"/>
        </w:rPr>
        <w:t xml:space="preserve">s and </w:t>
      </w:r>
      <w:r w:rsidRPr="00721A16">
        <w:rPr>
          <w:rFonts w:cs="Arial"/>
          <w:sz w:val="26"/>
          <w:szCs w:val="26"/>
          <w:lang w:val="en-GB"/>
        </w:rPr>
        <w:t xml:space="preserve">UL transmissions over </w:t>
      </w:r>
      <w:r w:rsidR="00C8580E" w:rsidRPr="00721A16">
        <w:rPr>
          <w:rFonts w:cs="Arial"/>
          <w:sz w:val="26"/>
          <w:szCs w:val="26"/>
          <w:lang w:val="en-GB"/>
        </w:rPr>
        <w:t>MN and SN</w:t>
      </w:r>
      <w:r w:rsidR="004818B3" w:rsidRPr="00721A16">
        <w:rPr>
          <w:sz w:val="26"/>
          <w:szCs w:val="26"/>
          <w:lang w:val="en-GB"/>
        </w:rPr>
        <w:t>.</w:t>
      </w:r>
      <w:bookmarkEnd w:id="29"/>
      <w:bookmarkEnd w:id="30"/>
      <w:bookmarkEnd w:id="31"/>
      <w:bookmarkEnd w:id="32"/>
      <w:bookmarkEnd w:id="33"/>
      <w:bookmarkEnd w:id="34"/>
      <w:bookmarkEnd w:id="35"/>
      <w:bookmarkEnd w:id="36"/>
      <w:bookmarkEnd w:id="37"/>
      <w:bookmarkEnd w:id="38"/>
      <w:bookmarkEnd w:id="39"/>
      <w:r w:rsidR="004818B3" w:rsidRPr="00721A16">
        <w:rPr>
          <w:sz w:val="26"/>
          <w:szCs w:val="26"/>
          <w:lang w:val="en-GB"/>
        </w:rPr>
        <w:t xml:space="preserve"> </w:t>
      </w:r>
    </w:p>
    <w:p w14:paraId="2126F1D0" w14:textId="77777777" w:rsidR="00783A46" w:rsidRPr="00721A16" w:rsidRDefault="00783A46" w:rsidP="004831ED">
      <w:pPr>
        <w:rPr>
          <w:sz w:val="26"/>
          <w:szCs w:val="26"/>
          <w:lang w:val="en-GB"/>
        </w:rPr>
      </w:pPr>
      <w:bookmarkStart w:id="40" w:name="_Toc524960190"/>
      <w:bookmarkStart w:id="41" w:name="_Toc525218155"/>
    </w:p>
    <w:p w14:paraId="651F1D7D" w14:textId="1A3391AA" w:rsidR="0090734C" w:rsidRPr="00721A16" w:rsidRDefault="006509FD" w:rsidP="004831ED">
      <w:pPr>
        <w:rPr>
          <w:sz w:val="26"/>
          <w:szCs w:val="26"/>
          <w:lang w:val="en-GB"/>
        </w:rPr>
      </w:pPr>
      <w:r w:rsidRPr="00721A16">
        <w:rPr>
          <w:sz w:val="26"/>
          <w:szCs w:val="26"/>
          <w:lang w:val="en-GB"/>
        </w:rPr>
        <w:t>Nevertheless</w:t>
      </w:r>
      <w:r w:rsidR="00A33A3F" w:rsidRPr="00721A16">
        <w:rPr>
          <w:sz w:val="26"/>
          <w:szCs w:val="26"/>
          <w:lang w:val="en-GB"/>
        </w:rPr>
        <w:t>,</w:t>
      </w:r>
      <w:r w:rsidRPr="00721A16">
        <w:rPr>
          <w:sz w:val="26"/>
          <w:szCs w:val="26"/>
          <w:lang w:val="en-GB"/>
        </w:rPr>
        <w:t xml:space="preserve"> even if prioritization rules may need to be specified to tackle the above issue</w:t>
      </w:r>
      <w:r w:rsidR="0090734C" w:rsidRPr="00721A16">
        <w:rPr>
          <w:sz w:val="26"/>
          <w:szCs w:val="26"/>
          <w:lang w:val="en-GB"/>
        </w:rPr>
        <w:t>, in our understanding</w:t>
      </w:r>
      <w:r w:rsidRPr="00721A16">
        <w:rPr>
          <w:sz w:val="26"/>
          <w:szCs w:val="26"/>
          <w:lang w:val="en-GB"/>
        </w:rPr>
        <w:t>,</w:t>
      </w:r>
      <w:r w:rsidR="0090734C" w:rsidRPr="00721A16">
        <w:rPr>
          <w:sz w:val="26"/>
          <w:szCs w:val="26"/>
          <w:lang w:val="en-GB"/>
        </w:rPr>
        <w:t xml:space="preserve"> it is important if some degree of coordination is </w:t>
      </w:r>
      <w:r w:rsidR="00E36321" w:rsidRPr="00721A16">
        <w:rPr>
          <w:sz w:val="26"/>
          <w:szCs w:val="26"/>
          <w:lang w:val="en-GB"/>
        </w:rPr>
        <w:t>enabled</w:t>
      </w:r>
      <w:r w:rsidR="0090734C" w:rsidRPr="00721A16">
        <w:rPr>
          <w:sz w:val="26"/>
          <w:szCs w:val="26"/>
          <w:lang w:val="en-GB"/>
        </w:rPr>
        <w:t xml:space="preserve"> between the MN and the SN. That is because the MN and SN may use separate scheduling strategies, and it should be minimized the probability of collisions between UL/SL scheduling decisions from the MN and UL/SL scheduling decision from the SN. Even if prioritization rule and power split rule </w:t>
      </w:r>
      <w:r w:rsidR="00402440" w:rsidRPr="00721A16">
        <w:rPr>
          <w:sz w:val="26"/>
          <w:szCs w:val="26"/>
          <w:lang w:val="en-GB"/>
        </w:rPr>
        <w:t xml:space="preserve">might need to </w:t>
      </w:r>
      <w:r w:rsidR="0090734C" w:rsidRPr="00721A16">
        <w:rPr>
          <w:sz w:val="26"/>
          <w:szCs w:val="26"/>
          <w:lang w:val="en-GB"/>
        </w:rPr>
        <w:t>be specified</w:t>
      </w:r>
      <w:r w:rsidR="00402440" w:rsidRPr="00721A16">
        <w:rPr>
          <w:sz w:val="26"/>
          <w:szCs w:val="26"/>
          <w:lang w:val="en-GB"/>
        </w:rPr>
        <w:t xml:space="preserve"> to ensure proper DC behaviour</w:t>
      </w:r>
      <w:r w:rsidR="0090734C" w:rsidRPr="00721A16">
        <w:rPr>
          <w:sz w:val="26"/>
          <w:szCs w:val="26"/>
          <w:lang w:val="en-GB"/>
        </w:rPr>
        <w:t>, it is important that</w:t>
      </w:r>
      <w:r w:rsidR="00402440" w:rsidRPr="00721A16">
        <w:rPr>
          <w:sz w:val="26"/>
          <w:szCs w:val="26"/>
          <w:lang w:val="en-GB"/>
        </w:rPr>
        <w:t xml:space="preserve"> the probability of discarding packets due to such rules is minimized. To achieve that RAN2 and RAN3 work might be needed. For example, the MN could inform the SN (or </w:t>
      </w:r>
      <w:proofErr w:type="spellStart"/>
      <w:r w:rsidR="00402440" w:rsidRPr="00721A16">
        <w:rPr>
          <w:sz w:val="26"/>
          <w:szCs w:val="26"/>
          <w:lang w:val="en-GB"/>
        </w:rPr>
        <w:t>viceversa</w:t>
      </w:r>
      <w:proofErr w:type="spellEnd"/>
      <w:r w:rsidR="00402440" w:rsidRPr="00721A16">
        <w:rPr>
          <w:sz w:val="26"/>
          <w:szCs w:val="26"/>
          <w:lang w:val="en-GB"/>
        </w:rPr>
        <w:t xml:space="preserve">) about the SL resources which the MN (or the SN) intends to provide to the UE. In this way, the SN (or the MN) can make sure to do not </w:t>
      </w:r>
      <w:r w:rsidR="00402440" w:rsidRPr="00721A16">
        <w:rPr>
          <w:sz w:val="26"/>
          <w:szCs w:val="26"/>
          <w:lang w:val="en-GB"/>
        </w:rPr>
        <w:lastRenderedPageBreak/>
        <w:t>allocate those resources for UL transmissions. We note that in legacy NR such level of coordination between MN and SN is already present for UL</w:t>
      </w:r>
      <w:r w:rsidR="00EB6C0A" w:rsidRPr="00721A16">
        <w:rPr>
          <w:sz w:val="26"/>
          <w:szCs w:val="26"/>
          <w:lang w:val="en-GB"/>
        </w:rPr>
        <w:t xml:space="preserve"> </w:t>
      </w:r>
      <w:r w:rsidR="00EB6C0A" w:rsidRPr="000C4AD1">
        <w:rPr>
          <w:sz w:val="26"/>
          <w:szCs w:val="26"/>
          <w:lang w:val="en-GB"/>
        </w:rPr>
        <w:t>[2]</w:t>
      </w:r>
      <w:r w:rsidR="00402440" w:rsidRPr="000C4AD1">
        <w:rPr>
          <w:sz w:val="26"/>
          <w:szCs w:val="26"/>
          <w:lang w:val="en-GB"/>
        </w:rPr>
        <w:t>.</w:t>
      </w:r>
    </w:p>
    <w:p w14:paraId="75BB334D" w14:textId="77777777" w:rsidR="00402440" w:rsidRPr="00721A16" w:rsidRDefault="00402440" w:rsidP="00402440">
      <w:pPr>
        <w:pStyle w:val="Proposal"/>
        <w:rPr>
          <w:sz w:val="26"/>
          <w:szCs w:val="26"/>
          <w:lang w:val="en-GB"/>
        </w:rPr>
      </w:pPr>
      <w:bookmarkStart w:id="42" w:name="_Toc993225"/>
      <w:bookmarkStart w:id="43" w:name="_Toc993297"/>
      <w:bookmarkStart w:id="44" w:name="_Toc1060549"/>
      <w:bookmarkStart w:id="45" w:name="_Toc1074500"/>
      <w:bookmarkStart w:id="46" w:name="_Ref4260857"/>
      <w:bookmarkStart w:id="47" w:name="_Ref4260860"/>
      <w:r w:rsidRPr="00721A16">
        <w:rPr>
          <w:sz w:val="26"/>
          <w:szCs w:val="26"/>
          <w:lang w:val="en-GB"/>
        </w:rPr>
        <w:t>RAN2/RAN3 considers exchanging of SL resource allocat</w:t>
      </w:r>
      <w:r w:rsidR="00AE16F1" w:rsidRPr="00721A16">
        <w:rPr>
          <w:sz w:val="26"/>
          <w:szCs w:val="26"/>
          <w:lang w:val="en-GB"/>
        </w:rPr>
        <w:t>ion between MN and SN to minimize probability of collisions between UL/SL scheduling decisions at MN and SN.</w:t>
      </w:r>
      <w:bookmarkEnd w:id="42"/>
      <w:bookmarkEnd w:id="43"/>
      <w:bookmarkEnd w:id="44"/>
      <w:bookmarkEnd w:id="45"/>
      <w:bookmarkEnd w:id="46"/>
      <w:bookmarkEnd w:id="47"/>
      <w:r w:rsidRPr="00721A16">
        <w:rPr>
          <w:sz w:val="26"/>
          <w:szCs w:val="26"/>
          <w:lang w:val="en-GB"/>
        </w:rPr>
        <w:t xml:space="preserve"> </w:t>
      </w:r>
    </w:p>
    <w:p w14:paraId="29AC160C" w14:textId="77777777" w:rsidR="00C01F33" w:rsidRPr="00721A16" w:rsidRDefault="00C01F33" w:rsidP="00CE0424">
      <w:pPr>
        <w:pStyle w:val="Heading1"/>
        <w:rPr>
          <w:sz w:val="26"/>
          <w:szCs w:val="26"/>
        </w:rPr>
      </w:pPr>
      <w:bookmarkStart w:id="48" w:name="_Toc458380516"/>
      <w:bookmarkStart w:id="49" w:name="_Toc458380524"/>
      <w:bookmarkEnd w:id="4"/>
      <w:bookmarkEnd w:id="40"/>
      <w:bookmarkEnd w:id="41"/>
      <w:bookmarkEnd w:id="48"/>
      <w:bookmarkEnd w:id="49"/>
      <w:r w:rsidRPr="00721A16">
        <w:rPr>
          <w:sz w:val="26"/>
          <w:szCs w:val="26"/>
        </w:rPr>
        <w:t>Conclusion</w:t>
      </w:r>
    </w:p>
    <w:p w14:paraId="49D6949D" w14:textId="4B7EF32F" w:rsidR="00D272CD" w:rsidRPr="00721A16" w:rsidRDefault="00D272CD" w:rsidP="00D272CD">
      <w:pPr>
        <w:rPr>
          <w:sz w:val="26"/>
          <w:szCs w:val="26"/>
          <w:lang w:val="en-GB"/>
        </w:rPr>
      </w:pPr>
      <w:bookmarkStart w:id="50" w:name="_In-sequence_SDU_delivery"/>
      <w:bookmarkStart w:id="51" w:name="_Hlk1060564"/>
      <w:bookmarkEnd w:id="50"/>
      <w:r w:rsidRPr="00721A16">
        <w:rPr>
          <w:sz w:val="26"/>
          <w:szCs w:val="26"/>
          <w:lang w:val="en-GB"/>
        </w:rPr>
        <w:t xml:space="preserve">In section </w:t>
      </w:r>
      <w:r w:rsidRPr="00721A16">
        <w:rPr>
          <w:sz w:val="26"/>
          <w:szCs w:val="26"/>
        </w:rPr>
        <w:fldChar w:fldCharType="begin"/>
      </w:r>
      <w:r w:rsidRPr="00721A16">
        <w:rPr>
          <w:sz w:val="26"/>
          <w:szCs w:val="26"/>
          <w:lang w:val="en-GB"/>
        </w:rPr>
        <w:instrText xml:space="preserve"> REF _Ref489281230 \r \h </w:instrText>
      </w:r>
      <w:r w:rsidR="004619F9">
        <w:rPr>
          <w:sz w:val="26"/>
          <w:szCs w:val="26"/>
        </w:rPr>
        <w:instrText xml:space="preserve"> \* MERGEFORMAT </w:instrText>
      </w:r>
      <w:r w:rsidRPr="00721A16">
        <w:rPr>
          <w:sz w:val="26"/>
          <w:szCs w:val="26"/>
        </w:rPr>
      </w:r>
      <w:r w:rsidRPr="00721A16">
        <w:rPr>
          <w:sz w:val="26"/>
          <w:szCs w:val="26"/>
        </w:rPr>
        <w:fldChar w:fldCharType="separate"/>
      </w:r>
      <w:r w:rsidR="00DB2444">
        <w:rPr>
          <w:sz w:val="26"/>
          <w:szCs w:val="26"/>
          <w:lang w:val="en-GB"/>
        </w:rPr>
        <w:t>2</w:t>
      </w:r>
      <w:r w:rsidRPr="00721A16">
        <w:rPr>
          <w:sz w:val="26"/>
          <w:szCs w:val="26"/>
        </w:rPr>
        <w:fldChar w:fldCharType="end"/>
      </w:r>
      <w:r w:rsidRPr="00721A16">
        <w:rPr>
          <w:sz w:val="26"/>
          <w:szCs w:val="26"/>
          <w:lang w:val="en-GB"/>
        </w:rPr>
        <w:t xml:space="preserve"> we made the following observations:</w:t>
      </w:r>
    </w:p>
    <w:p w14:paraId="6B3E4BBC" w14:textId="4F505460" w:rsidR="00705F56" w:rsidRPr="00721A16" w:rsidRDefault="00705F56" w:rsidP="00705F56">
      <w:pPr>
        <w:ind w:left="1695" w:hanging="1695"/>
        <w:rPr>
          <w:b/>
          <w:sz w:val="26"/>
          <w:szCs w:val="26"/>
          <w:lang w:val="en-GB"/>
        </w:rPr>
      </w:pPr>
      <w:r w:rsidRPr="00721A16">
        <w:rPr>
          <w:b/>
          <w:sz w:val="26"/>
          <w:szCs w:val="26"/>
        </w:rPr>
        <w:fldChar w:fldCharType="begin"/>
      </w:r>
      <w:r w:rsidRPr="00721A16">
        <w:rPr>
          <w:b/>
          <w:sz w:val="26"/>
          <w:szCs w:val="26"/>
          <w:lang w:val="en-GB"/>
        </w:rPr>
        <w:instrText xml:space="preserve"> REF _Ref4260817 \w \h  \* MERGEFORMAT </w:instrText>
      </w:r>
      <w:r w:rsidRPr="00721A16">
        <w:rPr>
          <w:b/>
          <w:sz w:val="26"/>
          <w:szCs w:val="26"/>
        </w:rPr>
      </w:r>
      <w:r w:rsidRPr="00721A16">
        <w:rPr>
          <w:b/>
          <w:sz w:val="26"/>
          <w:szCs w:val="26"/>
        </w:rPr>
        <w:fldChar w:fldCharType="separate"/>
      </w:r>
      <w:r w:rsidR="00DB2444">
        <w:rPr>
          <w:b/>
          <w:sz w:val="26"/>
          <w:szCs w:val="26"/>
          <w:lang w:val="en-GB"/>
        </w:rPr>
        <w:t>Observation 1</w:t>
      </w:r>
      <w:r w:rsidRPr="00721A16">
        <w:rPr>
          <w:b/>
          <w:sz w:val="26"/>
          <w:szCs w:val="26"/>
        </w:rPr>
        <w:fldChar w:fldCharType="end"/>
      </w:r>
      <w:r w:rsidRPr="00721A16">
        <w:rPr>
          <w:b/>
          <w:sz w:val="26"/>
          <w:szCs w:val="26"/>
          <w:lang w:val="en-GB"/>
        </w:rPr>
        <w:tab/>
      </w:r>
      <w:r w:rsidRPr="00721A16">
        <w:rPr>
          <w:b/>
          <w:sz w:val="26"/>
          <w:szCs w:val="26"/>
        </w:rPr>
        <w:fldChar w:fldCharType="begin"/>
      </w:r>
      <w:r w:rsidRPr="00721A16">
        <w:rPr>
          <w:b/>
          <w:sz w:val="26"/>
          <w:szCs w:val="26"/>
          <w:lang w:val="en-GB"/>
        </w:rPr>
        <w:instrText xml:space="preserve"> REF _Ref4260817 \h  \* MERGEFORMAT </w:instrText>
      </w:r>
      <w:r w:rsidRPr="00721A16">
        <w:rPr>
          <w:b/>
          <w:sz w:val="26"/>
          <w:szCs w:val="26"/>
        </w:rPr>
      </w:r>
      <w:r w:rsidRPr="00721A16">
        <w:rPr>
          <w:b/>
          <w:sz w:val="26"/>
          <w:szCs w:val="26"/>
        </w:rPr>
        <w:fldChar w:fldCharType="separate"/>
      </w:r>
      <w:r w:rsidR="00DB2444" w:rsidRPr="00DB2444">
        <w:rPr>
          <w:b/>
          <w:noProof/>
          <w:sz w:val="26"/>
          <w:szCs w:val="26"/>
          <w:lang w:val="en-GB"/>
        </w:rPr>
        <w:t xml:space="preserve">The </w:t>
      </w:r>
      <w:proofErr w:type="spellStart"/>
      <w:r w:rsidR="00DB2444" w:rsidRPr="00DB2444">
        <w:rPr>
          <w:b/>
          <w:sz w:val="26"/>
          <w:szCs w:val="26"/>
          <w:lang w:val="en-GB"/>
        </w:rPr>
        <w:t>sidelink</w:t>
      </w:r>
      <w:proofErr w:type="spellEnd"/>
      <w:r w:rsidR="00DB2444" w:rsidRPr="00DB2444">
        <w:rPr>
          <w:b/>
          <w:sz w:val="26"/>
          <w:szCs w:val="26"/>
          <w:lang w:val="en-GB"/>
        </w:rPr>
        <w:t xml:space="preserve"> configurations could always be provided by MN no matter MR-DC is activated or not. In case MR-DC is activated, cross RAT </w:t>
      </w:r>
      <w:proofErr w:type="spellStart"/>
      <w:r w:rsidR="00DB2444" w:rsidRPr="00DB2444">
        <w:rPr>
          <w:b/>
          <w:sz w:val="26"/>
          <w:szCs w:val="26"/>
          <w:lang w:val="en-GB"/>
        </w:rPr>
        <w:t>sidelink</w:t>
      </w:r>
      <w:proofErr w:type="spellEnd"/>
      <w:r w:rsidR="00DB2444" w:rsidRPr="00DB2444">
        <w:rPr>
          <w:b/>
          <w:sz w:val="26"/>
          <w:szCs w:val="26"/>
          <w:lang w:val="en-GB"/>
        </w:rPr>
        <w:t xml:space="preserve"> configuration has limited options.</w:t>
      </w:r>
      <w:r w:rsidRPr="00721A16">
        <w:rPr>
          <w:b/>
          <w:sz w:val="26"/>
          <w:szCs w:val="26"/>
        </w:rPr>
        <w:fldChar w:fldCharType="end"/>
      </w:r>
    </w:p>
    <w:p w14:paraId="65F620A4" w14:textId="643C1C94" w:rsidR="00705F56" w:rsidRPr="00721A16" w:rsidRDefault="00705F56" w:rsidP="00705F56">
      <w:pPr>
        <w:ind w:left="1695" w:hanging="1695"/>
        <w:rPr>
          <w:b/>
          <w:sz w:val="26"/>
          <w:szCs w:val="26"/>
          <w:lang w:val="en-GB"/>
        </w:rPr>
      </w:pPr>
      <w:r w:rsidRPr="00721A16">
        <w:rPr>
          <w:b/>
          <w:sz w:val="26"/>
          <w:szCs w:val="26"/>
        </w:rPr>
        <w:fldChar w:fldCharType="begin"/>
      </w:r>
      <w:r w:rsidRPr="00721A16">
        <w:rPr>
          <w:b/>
          <w:sz w:val="26"/>
          <w:szCs w:val="26"/>
          <w:lang w:val="en-GB"/>
        </w:rPr>
        <w:instrText xml:space="preserve"> REF _Ref4260826 \w \h  \* MERGEFORMAT </w:instrText>
      </w:r>
      <w:r w:rsidRPr="00721A16">
        <w:rPr>
          <w:b/>
          <w:sz w:val="26"/>
          <w:szCs w:val="26"/>
        </w:rPr>
      </w:r>
      <w:r w:rsidRPr="00721A16">
        <w:rPr>
          <w:b/>
          <w:sz w:val="26"/>
          <w:szCs w:val="26"/>
        </w:rPr>
        <w:fldChar w:fldCharType="separate"/>
      </w:r>
      <w:r w:rsidR="00DB2444">
        <w:rPr>
          <w:b/>
          <w:sz w:val="26"/>
          <w:szCs w:val="26"/>
          <w:lang w:val="en-GB"/>
        </w:rPr>
        <w:t>Observation 2</w:t>
      </w:r>
      <w:r w:rsidRPr="00721A16">
        <w:rPr>
          <w:b/>
          <w:sz w:val="26"/>
          <w:szCs w:val="26"/>
        </w:rPr>
        <w:fldChar w:fldCharType="end"/>
      </w:r>
      <w:r w:rsidRPr="00721A16">
        <w:rPr>
          <w:b/>
          <w:sz w:val="26"/>
          <w:szCs w:val="26"/>
          <w:lang w:val="en-GB"/>
        </w:rPr>
        <w:tab/>
      </w:r>
      <w:r w:rsidRPr="00721A16">
        <w:rPr>
          <w:b/>
          <w:sz w:val="26"/>
          <w:szCs w:val="26"/>
        </w:rPr>
        <w:fldChar w:fldCharType="begin"/>
      </w:r>
      <w:r w:rsidRPr="00721A16">
        <w:rPr>
          <w:b/>
          <w:sz w:val="26"/>
          <w:szCs w:val="26"/>
          <w:lang w:val="en-GB"/>
        </w:rPr>
        <w:instrText xml:space="preserve"> REF _Ref4260826 \h  \* MERGEFORMAT </w:instrText>
      </w:r>
      <w:r w:rsidRPr="00721A16">
        <w:rPr>
          <w:b/>
          <w:sz w:val="26"/>
          <w:szCs w:val="26"/>
        </w:rPr>
      </w:r>
      <w:r w:rsidRPr="00721A16">
        <w:rPr>
          <w:b/>
          <w:sz w:val="26"/>
          <w:szCs w:val="26"/>
        </w:rPr>
        <w:fldChar w:fldCharType="separate"/>
      </w:r>
      <w:r w:rsidR="00DB2444" w:rsidRPr="00DB2444">
        <w:rPr>
          <w:b/>
          <w:noProof/>
          <w:sz w:val="26"/>
          <w:szCs w:val="26"/>
          <w:lang w:val="en-GB"/>
        </w:rPr>
        <w:t>Performance of on-going services may suffer if UE entering MR-DC scenario switches RAT or be cross RAT configured with limited options.</w:t>
      </w:r>
      <w:r w:rsidRPr="00721A16">
        <w:rPr>
          <w:b/>
          <w:sz w:val="26"/>
          <w:szCs w:val="26"/>
        </w:rPr>
        <w:fldChar w:fldCharType="end"/>
      </w:r>
    </w:p>
    <w:p w14:paraId="1C03DEC3" w14:textId="279FC177" w:rsidR="00705F56" w:rsidRPr="00721A16" w:rsidRDefault="00705F56" w:rsidP="00705F56">
      <w:pPr>
        <w:ind w:left="1695" w:hanging="1695"/>
        <w:rPr>
          <w:b/>
          <w:sz w:val="26"/>
          <w:szCs w:val="26"/>
          <w:lang w:val="en-GB"/>
        </w:rPr>
      </w:pPr>
      <w:r w:rsidRPr="00721A16">
        <w:rPr>
          <w:b/>
          <w:sz w:val="26"/>
          <w:szCs w:val="26"/>
        </w:rPr>
        <w:fldChar w:fldCharType="begin"/>
      </w:r>
      <w:r w:rsidRPr="00721A16">
        <w:rPr>
          <w:b/>
          <w:sz w:val="26"/>
          <w:szCs w:val="26"/>
          <w:lang w:val="en-GB"/>
        </w:rPr>
        <w:instrText xml:space="preserve"> REF _Ref4260845 \w \h  \* MERGEFORMAT </w:instrText>
      </w:r>
      <w:r w:rsidRPr="00721A16">
        <w:rPr>
          <w:b/>
          <w:sz w:val="26"/>
          <w:szCs w:val="26"/>
        </w:rPr>
      </w:r>
      <w:r w:rsidRPr="00721A16">
        <w:rPr>
          <w:b/>
          <w:sz w:val="26"/>
          <w:szCs w:val="26"/>
        </w:rPr>
        <w:fldChar w:fldCharType="separate"/>
      </w:r>
      <w:r w:rsidR="00DB2444">
        <w:rPr>
          <w:b/>
          <w:sz w:val="26"/>
          <w:szCs w:val="26"/>
          <w:lang w:val="en-GB"/>
        </w:rPr>
        <w:t>Observation 3</w:t>
      </w:r>
      <w:r w:rsidRPr="00721A16">
        <w:rPr>
          <w:b/>
          <w:sz w:val="26"/>
          <w:szCs w:val="26"/>
        </w:rPr>
        <w:fldChar w:fldCharType="end"/>
      </w:r>
      <w:r w:rsidRPr="00721A16">
        <w:rPr>
          <w:b/>
          <w:sz w:val="26"/>
          <w:szCs w:val="26"/>
          <w:lang w:val="en-GB"/>
        </w:rPr>
        <w:tab/>
      </w:r>
      <w:r w:rsidRPr="00721A16">
        <w:rPr>
          <w:b/>
          <w:sz w:val="26"/>
          <w:szCs w:val="26"/>
        </w:rPr>
        <w:fldChar w:fldCharType="begin"/>
      </w:r>
      <w:r w:rsidRPr="00721A16">
        <w:rPr>
          <w:b/>
          <w:sz w:val="26"/>
          <w:szCs w:val="26"/>
          <w:lang w:val="en-GB"/>
        </w:rPr>
        <w:instrText xml:space="preserve"> REF _Ref4260847 \h  \* MERGEFORMAT </w:instrText>
      </w:r>
      <w:r w:rsidRPr="00721A16">
        <w:rPr>
          <w:b/>
          <w:sz w:val="26"/>
          <w:szCs w:val="26"/>
        </w:rPr>
      </w:r>
      <w:r w:rsidRPr="00721A16">
        <w:rPr>
          <w:b/>
          <w:sz w:val="26"/>
          <w:szCs w:val="26"/>
        </w:rPr>
        <w:fldChar w:fldCharType="separate"/>
      </w:r>
      <w:r w:rsidR="00A24256" w:rsidRPr="00A24256">
        <w:rPr>
          <w:rFonts w:cs="Arial"/>
          <w:b/>
          <w:sz w:val="26"/>
          <w:szCs w:val="26"/>
          <w:lang w:val="en-GB"/>
        </w:rPr>
        <w:t>A UE may not be able to perform SL transmissions and UL transmissions simultaneously due to e.g.</w:t>
      </w:r>
      <w:r w:rsidR="00A24256" w:rsidRPr="00A24256">
        <w:rPr>
          <w:b/>
          <w:sz w:val="26"/>
          <w:szCs w:val="26"/>
          <w:lang w:val="en-GB"/>
        </w:rPr>
        <w:t xml:space="preserve"> limited number of UE Tx chains.</w:t>
      </w:r>
      <w:r w:rsidRPr="00721A16">
        <w:rPr>
          <w:b/>
          <w:sz w:val="26"/>
          <w:szCs w:val="26"/>
        </w:rPr>
        <w:fldChar w:fldCharType="end"/>
      </w:r>
    </w:p>
    <w:p w14:paraId="143B0FAF" w14:textId="5204FB7F" w:rsidR="00D272CD" w:rsidRPr="00721A16" w:rsidRDefault="00D272CD" w:rsidP="00D272CD">
      <w:pPr>
        <w:rPr>
          <w:sz w:val="26"/>
          <w:szCs w:val="26"/>
          <w:lang w:val="en-GB"/>
        </w:rPr>
      </w:pPr>
      <w:r w:rsidRPr="00721A16">
        <w:rPr>
          <w:sz w:val="26"/>
          <w:szCs w:val="26"/>
          <w:lang w:val="en-GB"/>
        </w:rPr>
        <w:t xml:space="preserve">Based on the discussion in section </w:t>
      </w:r>
      <w:r w:rsidRPr="00721A16">
        <w:rPr>
          <w:sz w:val="26"/>
          <w:szCs w:val="26"/>
        </w:rPr>
        <w:fldChar w:fldCharType="begin"/>
      </w:r>
      <w:r w:rsidRPr="00721A16">
        <w:rPr>
          <w:sz w:val="26"/>
          <w:szCs w:val="26"/>
          <w:lang w:val="en-GB"/>
        </w:rPr>
        <w:instrText xml:space="preserve"> REF _Ref489281230 \r \h </w:instrText>
      </w:r>
      <w:r w:rsidR="004619F9">
        <w:rPr>
          <w:sz w:val="26"/>
          <w:szCs w:val="26"/>
        </w:rPr>
        <w:instrText xml:space="preserve"> \* MERGEFORMAT </w:instrText>
      </w:r>
      <w:r w:rsidRPr="00721A16">
        <w:rPr>
          <w:sz w:val="26"/>
          <w:szCs w:val="26"/>
        </w:rPr>
      </w:r>
      <w:r w:rsidRPr="00721A16">
        <w:rPr>
          <w:sz w:val="26"/>
          <w:szCs w:val="26"/>
        </w:rPr>
        <w:fldChar w:fldCharType="separate"/>
      </w:r>
      <w:r w:rsidR="00DB2444">
        <w:rPr>
          <w:sz w:val="26"/>
          <w:szCs w:val="26"/>
          <w:lang w:val="en-GB"/>
        </w:rPr>
        <w:t>2</w:t>
      </w:r>
      <w:r w:rsidRPr="00721A16">
        <w:rPr>
          <w:sz w:val="26"/>
          <w:szCs w:val="26"/>
        </w:rPr>
        <w:fldChar w:fldCharType="end"/>
      </w:r>
      <w:r w:rsidRPr="00721A16">
        <w:rPr>
          <w:sz w:val="26"/>
          <w:szCs w:val="26"/>
          <w:lang w:val="en-GB"/>
        </w:rPr>
        <w:t xml:space="preserve"> we propose the following:</w:t>
      </w:r>
    </w:p>
    <w:p w14:paraId="7ACFE42F" w14:textId="1E4DB87A" w:rsidR="00705F56" w:rsidRPr="00721A16" w:rsidRDefault="00705F56" w:rsidP="00705F56">
      <w:pPr>
        <w:ind w:left="1134" w:hanging="1134"/>
        <w:rPr>
          <w:b/>
          <w:sz w:val="26"/>
          <w:szCs w:val="26"/>
          <w:lang w:val="en-GB"/>
        </w:rPr>
      </w:pPr>
      <w:r w:rsidRPr="00721A16">
        <w:rPr>
          <w:b/>
          <w:sz w:val="26"/>
          <w:szCs w:val="26"/>
        </w:rPr>
        <w:fldChar w:fldCharType="begin"/>
      </w:r>
      <w:r w:rsidRPr="00721A16">
        <w:rPr>
          <w:b/>
          <w:sz w:val="26"/>
          <w:szCs w:val="26"/>
          <w:lang w:val="en-GB"/>
        </w:rPr>
        <w:instrText xml:space="preserve"> REF _Ref4260837 \w \h  \* MERGEFORMAT </w:instrText>
      </w:r>
      <w:r w:rsidRPr="00721A16">
        <w:rPr>
          <w:b/>
          <w:sz w:val="26"/>
          <w:szCs w:val="26"/>
        </w:rPr>
      </w:r>
      <w:r w:rsidRPr="00721A16">
        <w:rPr>
          <w:b/>
          <w:sz w:val="26"/>
          <w:szCs w:val="26"/>
        </w:rPr>
        <w:fldChar w:fldCharType="separate"/>
      </w:r>
      <w:r w:rsidR="00DB2444">
        <w:rPr>
          <w:b/>
          <w:sz w:val="26"/>
          <w:szCs w:val="26"/>
          <w:lang w:val="en-GB"/>
        </w:rPr>
        <w:t>Proposal 1</w:t>
      </w:r>
      <w:r w:rsidRPr="00721A16">
        <w:rPr>
          <w:b/>
          <w:sz w:val="26"/>
          <w:szCs w:val="26"/>
        </w:rPr>
        <w:fldChar w:fldCharType="end"/>
      </w:r>
      <w:r w:rsidRPr="00721A16">
        <w:rPr>
          <w:b/>
          <w:sz w:val="26"/>
          <w:szCs w:val="26"/>
          <w:lang w:val="en-GB"/>
        </w:rPr>
        <w:tab/>
      </w:r>
      <w:r w:rsidRPr="00721A16">
        <w:rPr>
          <w:b/>
          <w:sz w:val="26"/>
          <w:szCs w:val="26"/>
        </w:rPr>
        <w:fldChar w:fldCharType="begin"/>
      </w:r>
      <w:r w:rsidRPr="00721A16">
        <w:rPr>
          <w:b/>
          <w:sz w:val="26"/>
          <w:szCs w:val="26"/>
          <w:lang w:val="en-GB"/>
        </w:rPr>
        <w:instrText xml:space="preserve"> REF _Ref4260839 \h  \* MERGEFORMAT </w:instrText>
      </w:r>
      <w:r w:rsidRPr="00721A16">
        <w:rPr>
          <w:b/>
          <w:sz w:val="26"/>
          <w:szCs w:val="26"/>
        </w:rPr>
      </w:r>
      <w:r w:rsidRPr="00721A16">
        <w:rPr>
          <w:b/>
          <w:sz w:val="26"/>
          <w:szCs w:val="26"/>
        </w:rPr>
        <w:fldChar w:fldCharType="separate"/>
      </w:r>
      <w:r w:rsidR="00DB2444" w:rsidRPr="00DB2444">
        <w:rPr>
          <w:b/>
          <w:sz w:val="26"/>
          <w:szCs w:val="26"/>
          <w:lang w:val="en-GB"/>
        </w:rPr>
        <w:t>In MR-DC scenarios, NR mode-1 and LTE mode-3 scheduling (via. PDCCH) is performed by the node, either MN or SN, using the same RAT.</w:t>
      </w:r>
      <w:r w:rsidRPr="00721A16">
        <w:rPr>
          <w:b/>
          <w:sz w:val="26"/>
          <w:szCs w:val="26"/>
        </w:rPr>
        <w:fldChar w:fldCharType="end"/>
      </w:r>
    </w:p>
    <w:p w14:paraId="30EE785A" w14:textId="26679DD6" w:rsidR="00705F56" w:rsidRPr="00721A16" w:rsidRDefault="00705F56" w:rsidP="00705F56">
      <w:pPr>
        <w:ind w:left="1134" w:hanging="1134"/>
        <w:rPr>
          <w:b/>
          <w:sz w:val="26"/>
          <w:szCs w:val="26"/>
          <w:lang w:val="en-GB"/>
        </w:rPr>
      </w:pPr>
      <w:r w:rsidRPr="00721A16">
        <w:rPr>
          <w:b/>
          <w:sz w:val="26"/>
          <w:szCs w:val="26"/>
        </w:rPr>
        <w:fldChar w:fldCharType="begin"/>
      </w:r>
      <w:r w:rsidRPr="00721A16">
        <w:rPr>
          <w:b/>
          <w:sz w:val="26"/>
          <w:szCs w:val="26"/>
          <w:lang w:val="en-GB"/>
        </w:rPr>
        <w:instrText xml:space="preserve"> REF _Ref4260852 \w \h  \* MERGEFORMAT </w:instrText>
      </w:r>
      <w:r w:rsidRPr="00721A16">
        <w:rPr>
          <w:b/>
          <w:sz w:val="26"/>
          <w:szCs w:val="26"/>
        </w:rPr>
      </w:r>
      <w:r w:rsidRPr="00721A16">
        <w:rPr>
          <w:b/>
          <w:sz w:val="26"/>
          <w:szCs w:val="26"/>
        </w:rPr>
        <w:fldChar w:fldCharType="separate"/>
      </w:r>
      <w:r w:rsidR="00DB2444">
        <w:rPr>
          <w:b/>
          <w:sz w:val="26"/>
          <w:szCs w:val="26"/>
          <w:lang w:val="en-GB"/>
        </w:rPr>
        <w:t>Proposal 2</w:t>
      </w:r>
      <w:r w:rsidRPr="00721A16">
        <w:rPr>
          <w:b/>
          <w:sz w:val="26"/>
          <w:szCs w:val="26"/>
        </w:rPr>
        <w:fldChar w:fldCharType="end"/>
      </w:r>
      <w:r w:rsidRPr="00721A16">
        <w:rPr>
          <w:b/>
          <w:sz w:val="26"/>
          <w:szCs w:val="26"/>
          <w:lang w:val="en-GB"/>
        </w:rPr>
        <w:tab/>
      </w:r>
      <w:r w:rsidRPr="00721A16">
        <w:rPr>
          <w:b/>
          <w:sz w:val="26"/>
          <w:szCs w:val="26"/>
        </w:rPr>
        <w:fldChar w:fldCharType="begin"/>
      </w:r>
      <w:r w:rsidRPr="00721A16">
        <w:rPr>
          <w:b/>
          <w:sz w:val="26"/>
          <w:szCs w:val="26"/>
          <w:lang w:val="en-GB"/>
        </w:rPr>
        <w:instrText xml:space="preserve"> REF _Ref4260855 \h  \* MERGEFORMAT </w:instrText>
      </w:r>
      <w:r w:rsidRPr="00721A16">
        <w:rPr>
          <w:b/>
          <w:sz w:val="26"/>
          <w:szCs w:val="26"/>
        </w:rPr>
      </w:r>
      <w:r w:rsidRPr="00721A16">
        <w:rPr>
          <w:b/>
          <w:sz w:val="26"/>
          <w:szCs w:val="26"/>
        </w:rPr>
        <w:fldChar w:fldCharType="separate"/>
      </w:r>
      <w:r w:rsidR="00DB2444" w:rsidRPr="00DB2444">
        <w:rPr>
          <w:b/>
          <w:sz w:val="26"/>
          <w:szCs w:val="26"/>
          <w:lang w:val="en-GB"/>
        </w:rPr>
        <w:t xml:space="preserve">Prioritization rules may need to be defined to handle </w:t>
      </w:r>
      <w:r w:rsidR="00DB2444" w:rsidRPr="00DB2444">
        <w:rPr>
          <w:rFonts w:cs="Arial"/>
          <w:b/>
          <w:sz w:val="26"/>
          <w:szCs w:val="26"/>
          <w:lang w:val="en-GB"/>
        </w:rPr>
        <w:t>simultaneous</w:t>
      </w:r>
      <w:r w:rsidR="00DB2444" w:rsidRPr="00DB2444">
        <w:rPr>
          <w:b/>
          <w:sz w:val="26"/>
          <w:szCs w:val="26"/>
          <w:lang w:val="en-GB"/>
        </w:rPr>
        <w:t xml:space="preserve"> SL transmissions and </w:t>
      </w:r>
      <w:r w:rsidR="00DB2444" w:rsidRPr="00DB2444">
        <w:rPr>
          <w:rFonts w:cs="Arial"/>
          <w:b/>
          <w:sz w:val="26"/>
          <w:szCs w:val="26"/>
          <w:lang w:val="en-GB"/>
        </w:rPr>
        <w:t>UL transmissions over MN and SN</w:t>
      </w:r>
      <w:r w:rsidR="00DB2444" w:rsidRPr="00DB2444">
        <w:rPr>
          <w:b/>
          <w:sz w:val="26"/>
          <w:szCs w:val="26"/>
          <w:lang w:val="en-GB"/>
        </w:rPr>
        <w:t>.</w:t>
      </w:r>
      <w:r w:rsidRPr="00721A16">
        <w:rPr>
          <w:b/>
          <w:sz w:val="26"/>
          <w:szCs w:val="26"/>
        </w:rPr>
        <w:fldChar w:fldCharType="end"/>
      </w:r>
    </w:p>
    <w:p w14:paraId="579D209B" w14:textId="2F089C02" w:rsidR="00705F56" w:rsidRPr="00721A16" w:rsidRDefault="00705F56" w:rsidP="00705F56">
      <w:pPr>
        <w:ind w:left="1134" w:hanging="1134"/>
        <w:rPr>
          <w:b/>
          <w:sz w:val="26"/>
          <w:szCs w:val="26"/>
          <w:lang w:val="en-GB"/>
        </w:rPr>
      </w:pPr>
      <w:r w:rsidRPr="00721A16">
        <w:rPr>
          <w:b/>
          <w:sz w:val="26"/>
          <w:szCs w:val="26"/>
        </w:rPr>
        <w:fldChar w:fldCharType="begin"/>
      </w:r>
      <w:r w:rsidRPr="00721A16">
        <w:rPr>
          <w:b/>
          <w:sz w:val="26"/>
          <w:szCs w:val="26"/>
          <w:lang w:val="en-GB"/>
        </w:rPr>
        <w:instrText xml:space="preserve"> REF _Ref4260857 \w \h  \* MERGEFORMAT </w:instrText>
      </w:r>
      <w:r w:rsidRPr="00721A16">
        <w:rPr>
          <w:b/>
          <w:sz w:val="26"/>
          <w:szCs w:val="26"/>
        </w:rPr>
      </w:r>
      <w:r w:rsidRPr="00721A16">
        <w:rPr>
          <w:b/>
          <w:sz w:val="26"/>
          <w:szCs w:val="26"/>
        </w:rPr>
        <w:fldChar w:fldCharType="separate"/>
      </w:r>
      <w:r w:rsidR="00DB2444">
        <w:rPr>
          <w:b/>
          <w:sz w:val="26"/>
          <w:szCs w:val="26"/>
          <w:lang w:val="en-GB"/>
        </w:rPr>
        <w:t>Proposal 3</w:t>
      </w:r>
      <w:r w:rsidRPr="00721A16">
        <w:rPr>
          <w:b/>
          <w:sz w:val="26"/>
          <w:szCs w:val="26"/>
        </w:rPr>
        <w:fldChar w:fldCharType="end"/>
      </w:r>
      <w:r w:rsidRPr="00721A16">
        <w:rPr>
          <w:b/>
          <w:sz w:val="26"/>
          <w:szCs w:val="26"/>
          <w:lang w:val="en-GB"/>
        </w:rPr>
        <w:tab/>
      </w:r>
      <w:r w:rsidRPr="00721A16">
        <w:rPr>
          <w:b/>
          <w:sz w:val="26"/>
          <w:szCs w:val="26"/>
        </w:rPr>
        <w:fldChar w:fldCharType="begin"/>
      </w:r>
      <w:r w:rsidRPr="00721A16">
        <w:rPr>
          <w:b/>
          <w:sz w:val="26"/>
          <w:szCs w:val="26"/>
          <w:lang w:val="en-GB"/>
        </w:rPr>
        <w:instrText xml:space="preserve"> REF _Ref4260860 \h  \* MERGEFORMAT </w:instrText>
      </w:r>
      <w:r w:rsidRPr="00721A16">
        <w:rPr>
          <w:b/>
          <w:sz w:val="26"/>
          <w:szCs w:val="26"/>
        </w:rPr>
      </w:r>
      <w:r w:rsidRPr="00721A16">
        <w:rPr>
          <w:b/>
          <w:sz w:val="26"/>
          <w:szCs w:val="26"/>
        </w:rPr>
        <w:fldChar w:fldCharType="separate"/>
      </w:r>
      <w:r w:rsidR="00DB2444" w:rsidRPr="00DB2444">
        <w:rPr>
          <w:b/>
          <w:sz w:val="26"/>
          <w:szCs w:val="26"/>
          <w:lang w:val="en-GB"/>
        </w:rPr>
        <w:t>RAN2/RAN3 considers exchanging of SL resource allocation between MN and SN to minimize probability of collisions between UL/SL scheduling decisions at MN and SN.</w:t>
      </w:r>
      <w:r w:rsidRPr="00721A16">
        <w:rPr>
          <w:b/>
          <w:sz w:val="26"/>
          <w:szCs w:val="26"/>
        </w:rPr>
        <w:fldChar w:fldCharType="end"/>
      </w:r>
    </w:p>
    <w:bookmarkEnd w:id="51"/>
    <w:p w14:paraId="27265F7E" w14:textId="77777777" w:rsidR="00F507D1" w:rsidRPr="00721A16" w:rsidRDefault="00F507D1" w:rsidP="00621958">
      <w:pPr>
        <w:pStyle w:val="Heading1"/>
        <w:rPr>
          <w:sz w:val="26"/>
          <w:szCs w:val="26"/>
        </w:rPr>
      </w:pPr>
      <w:r w:rsidRPr="00721A16">
        <w:rPr>
          <w:sz w:val="26"/>
          <w:szCs w:val="26"/>
        </w:rPr>
        <w:t>Refe</w:t>
      </w:r>
      <w:r w:rsidR="00A87CB6" w:rsidRPr="00721A16">
        <w:rPr>
          <w:sz w:val="26"/>
          <w:szCs w:val="26"/>
        </w:rPr>
        <w:t>r</w:t>
      </w:r>
      <w:r w:rsidRPr="00721A16">
        <w:rPr>
          <w:sz w:val="26"/>
          <w:szCs w:val="26"/>
        </w:rPr>
        <w:t>ences</w:t>
      </w:r>
    </w:p>
    <w:p w14:paraId="1C636DB6" w14:textId="51E2CC62" w:rsidR="00FE6146" w:rsidRPr="00721A16" w:rsidRDefault="00783A46" w:rsidP="00C96023">
      <w:pPr>
        <w:pStyle w:val="Reference"/>
        <w:rPr>
          <w:sz w:val="26"/>
          <w:szCs w:val="26"/>
          <w:lang w:eastAsia="sv-SE"/>
        </w:rPr>
      </w:pPr>
      <w:r w:rsidRPr="00721A16">
        <w:rPr>
          <w:rFonts w:cs="Arial"/>
          <w:color w:val="312E25"/>
          <w:sz w:val="26"/>
          <w:szCs w:val="26"/>
          <w:lang w:eastAsia="sv-SE"/>
        </w:rPr>
        <w:t xml:space="preserve">TR 38.885 </w:t>
      </w:r>
    </w:p>
    <w:p w14:paraId="04C7A033" w14:textId="68BED485" w:rsidR="0073470A" w:rsidRPr="00721A16" w:rsidRDefault="0073470A" w:rsidP="0073470A">
      <w:pPr>
        <w:pStyle w:val="Reference"/>
        <w:rPr>
          <w:sz w:val="26"/>
          <w:szCs w:val="26"/>
        </w:rPr>
      </w:pPr>
      <w:r w:rsidRPr="00721A16">
        <w:rPr>
          <w:sz w:val="26"/>
          <w:szCs w:val="26"/>
        </w:rPr>
        <w:t xml:space="preserve">R3-190822, “Resource coordination for cross-RAT V2X </w:t>
      </w:r>
      <w:proofErr w:type="spellStart"/>
      <w:r w:rsidRPr="00721A16">
        <w:rPr>
          <w:sz w:val="26"/>
          <w:szCs w:val="26"/>
        </w:rPr>
        <w:t>sidelink</w:t>
      </w:r>
      <w:proofErr w:type="spellEnd"/>
      <w:r w:rsidRPr="00721A16">
        <w:rPr>
          <w:sz w:val="26"/>
          <w:szCs w:val="26"/>
        </w:rPr>
        <w:t xml:space="preserve"> communication”, Ericsson, RAN3#103</w:t>
      </w:r>
    </w:p>
    <w:sectPr w:rsidR="0073470A" w:rsidRPr="00721A16">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2F5F0" w14:textId="77777777" w:rsidR="007C529C" w:rsidRDefault="007C529C">
      <w:r>
        <w:separator/>
      </w:r>
    </w:p>
  </w:endnote>
  <w:endnote w:type="continuationSeparator" w:id="0">
    <w:p w14:paraId="695DD633" w14:textId="77777777" w:rsidR="007C529C" w:rsidRDefault="007C529C">
      <w:r>
        <w:continuationSeparator/>
      </w:r>
    </w:p>
  </w:endnote>
  <w:endnote w:type="continuationNotice" w:id="1">
    <w:p w14:paraId="28B7CAA4" w14:textId="77777777" w:rsidR="007C529C" w:rsidRDefault="007C52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2E748" w14:textId="77777777" w:rsidR="003D5D0B" w:rsidRDefault="003D5D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321F1" w14:textId="77777777" w:rsidR="007C529C" w:rsidRDefault="007C529C">
      <w:r>
        <w:separator/>
      </w:r>
    </w:p>
  </w:footnote>
  <w:footnote w:type="continuationSeparator" w:id="0">
    <w:p w14:paraId="7C07B885" w14:textId="77777777" w:rsidR="007C529C" w:rsidRDefault="007C529C">
      <w:r>
        <w:continuationSeparator/>
      </w:r>
    </w:p>
  </w:footnote>
  <w:footnote w:type="continuationNotice" w:id="1">
    <w:p w14:paraId="3552D9A6" w14:textId="77777777" w:rsidR="007C529C" w:rsidRDefault="007C52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DC525" w14:textId="77777777" w:rsidR="003D5D0B" w:rsidRDefault="003D5D0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4597242"/>
    <w:multiLevelType w:val="hybridMultilevel"/>
    <w:tmpl w:val="A7D6355A"/>
    <w:lvl w:ilvl="0" w:tplc="D0DE7526">
      <w:start w:val="1"/>
      <w:numFmt w:val="lowerLetter"/>
      <w:lvlText w:val="(%1)"/>
      <w:lvlJc w:val="left"/>
      <w:pPr>
        <w:ind w:left="2166" w:hanging="360"/>
      </w:pPr>
      <w:rPr>
        <w:rFonts w:hint="default"/>
      </w:rPr>
    </w:lvl>
    <w:lvl w:ilvl="1" w:tplc="10000019" w:tentative="1">
      <w:start w:val="1"/>
      <w:numFmt w:val="lowerLetter"/>
      <w:lvlText w:val="%2."/>
      <w:lvlJc w:val="left"/>
      <w:pPr>
        <w:ind w:left="2886" w:hanging="360"/>
      </w:pPr>
    </w:lvl>
    <w:lvl w:ilvl="2" w:tplc="1000001B" w:tentative="1">
      <w:start w:val="1"/>
      <w:numFmt w:val="lowerRoman"/>
      <w:lvlText w:val="%3."/>
      <w:lvlJc w:val="right"/>
      <w:pPr>
        <w:ind w:left="3606" w:hanging="180"/>
      </w:pPr>
    </w:lvl>
    <w:lvl w:ilvl="3" w:tplc="1000000F" w:tentative="1">
      <w:start w:val="1"/>
      <w:numFmt w:val="decimal"/>
      <w:lvlText w:val="%4."/>
      <w:lvlJc w:val="left"/>
      <w:pPr>
        <w:ind w:left="4326" w:hanging="360"/>
      </w:pPr>
    </w:lvl>
    <w:lvl w:ilvl="4" w:tplc="10000019" w:tentative="1">
      <w:start w:val="1"/>
      <w:numFmt w:val="lowerLetter"/>
      <w:lvlText w:val="%5."/>
      <w:lvlJc w:val="left"/>
      <w:pPr>
        <w:ind w:left="5046" w:hanging="360"/>
      </w:pPr>
    </w:lvl>
    <w:lvl w:ilvl="5" w:tplc="1000001B" w:tentative="1">
      <w:start w:val="1"/>
      <w:numFmt w:val="lowerRoman"/>
      <w:lvlText w:val="%6."/>
      <w:lvlJc w:val="right"/>
      <w:pPr>
        <w:ind w:left="5766" w:hanging="180"/>
      </w:pPr>
    </w:lvl>
    <w:lvl w:ilvl="6" w:tplc="1000000F" w:tentative="1">
      <w:start w:val="1"/>
      <w:numFmt w:val="decimal"/>
      <w:lvlText w:val="%7."/>
      <w:lvlJc w:val="left"/>
      <w:pPr>
        <w:ind w:left="6486" w:hanging="360"/>
      </w:pPr>
    </w:lvl>
    <w:lvl w:ilvl="7" w:tplc="10000019" w:tentative="1">
      <w:start w:val="1"/>
      <w:numFmt w:val="lowerLetter"/>
      <w:lvlText w:val="%8."/>
      <w:lvlJc w:val="left"/>
      <w:pPr>
        <w:ind w:left="7206" w:hanging="360"/>
      </w:pPr>
    </w:lvl>
    <w:lvl w:ilvl="8" w:tplc="1000001B" w:tentative="1">
      <w:start w:val="1"/>
      <w:numFmt w:val="lowerRoman"/>
      <w:lvlText w:val="%9."/>
      <w:lvlJc w:val="right"/>
      <w:pPr>
        <w:ind w:left="7926" w:hanging="180"/>
      </w:pPr>
    </w:lvl>
  </w:abstractNum>
  <w:abstractNum w:abstractNumId="20" w15:restartNumberingAfterBreak="0">
    <w:nsid w:val="654F5826"/>
    <w:multiLevelType w:val="hybridMultilevel"/>
    <w:tmpl w:val="54083F2C"/>
    <w:lvl w:ilvl="0" w:tplc="53A40E98">
      <w:start w:val="1"/>
      <w:numFmt w:val="lowerLetter"/>
      <w:lvlText w:val="(%1)"/>
      <w:lvlJc w:val="left"/>
      <w:pPr>
        <w:ind w:left="2628" w:hanging="360"/>
      </w:pPr>
      <w:rPr>
        <w:rFonts w:hint="default"/>
      </w:rPr>
    </w:lvl>
    <w:lvl w:ilvl="1" w:tplc="10000019" w:tentative="1">
      <w:start w:val="1"/>
      <w:numFmt w:val="lowerLetter"/>
      <w:lvlText w:val="%2."/>
      <w:lvlJc w:val="left"/>
      <w:pPr>
        <w:ind w:left="3348" w:hanging="360"/>
      </w:pPr>
    </w:lvl>
    <w:lvl w:ilvl="2" w:tplc="1000001B" w:tentative="1">
      <w:start w:val="1"/>
      <w:numFmt w:val="lowerRoman"/>
      <w:lvlText w:val="%3."/>
      <w:lvlJc w:val="right"/>
      <w:pPr>
        <w:ind w:left="4068" w:hanging="180"/>
      </w:pPr>
    </w:lvl>
    <w:lvl w:ilvl="3" w:tplc="1000000F" w:tentative="1">
      <w:start w:val="1"/>
      <w:numFmt w:val="decimal"/>
      <w:lvlText w:val="%4."/>
      <w:lvlJc w:val="left"/>
      <w:pPr>
        <w:ind w:left="4788" w:hanging="360"/>
      </w:pPr>
    </w:lvl>
    <w:lvl w:ilvl="4" w:tplc="10000019" w:tentative="1">
      <w:start w:val="1"/>
      <w:numFmt w:val="lowerLetter"/>
      <w:lvlText w:val="%5."/>
      <w:lvlJc w:val="left"/>
      <w:pPr>
        <w:ind w:left="5508" w:hanging="360"/>
      </w:pPr>
    </w:lvl>
    <w:lvl w:ilvl="5" w:tplc="1000001B" w:tentative="1">
      <w:start w:val="1"/>
      <w:numFmt w:val="lowerRoman"/>
      <w:lvlText w:val="%6."/>
      <w:lvlJc w:val="right"/>
      <w:pPr>
        <w:ind w:left="6228" w:hanging="180"/>
      </w:pPr>
    </w:lvl>
    <w:lvl w:ilvl="6" w:tplc="1000000F" w:tentative="1">
      <w:start w:val="1"/>
      <w:numFmt w:val="decimal"/>
      <w:lvlText w:val="%7."/>
      <w:lvlJc w:val="left"/>
      <w:pPr>
        <w:ind w:left="6948" w:hanging="360"/>
      </w:pPr>
    </w:lvl>
    <w:lvl w:ilvl="7" w:tplc="10000019" w:tentative="1">
      <w:start w:val="1"/>
      <w:numFmt w:val="lowerLetter"/>
      <w:lvlText w:val="%8."/>
      <w:lvlJc w:val="left"/>
      <w:pPr>
        <w:ind w:left="7668" w:hanging="360"/>
      </w:pPr>
    </w:lvl>
    <w:lvl w:ilvl="8" w:tplc="1000001B" w:tentative="1">
      <w:start w:val="1"/>
      <w:numFmt w:val="lowerRoman"/>
      <w:lvlText w:val="%9."/>
      <w:lvlJc w:val="right"/>
      <w:pPr>
        <w:ind w:left="8388" w:hanging="180"/>
      </w:pPr>
    </w:lvl>
  </w:abstractNum>
  <w:abstractNum w:abstractNumId="21" w15:restartNumberingAfterBreak="0">
    <w:nsid w:val="665C1948"/>
    <w:multiLevelType w:val="hybridMultilevel"/>
    <w:tmpl w:val="3B162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F8358B"/>
    <w:multiLevelType w:val="hybridMultilevel"/>
    <w:tmpl w:val="A4F03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15"/>
  </w:num>
  <w:num w:numId="3">
    <w:abstractNumId w:val="11"/>
  </w:num>
  <w:num w:numId="4">
    <w:abstractNumId w:val="12"/>
  </w:num>
  <w:num w:numId="5">
    <w:abstractNumId w:val="8"/>
  </w:num>
  <w:num w:numId="6">
    <w:abstractNumId w:val="14"/>
  </w:num>
  <w:num w:numId="7">
    <w:abstractNumId w:val="17"/>
  </w:num>
  <w:num w:numId="8">
    <w:abstractNumId w:val="9"/>
  </w:num>
  <w:num w:numId="9">
    <w:abstractNumId w:val="16"/>
  </w:num>
  <w:num w:numId="10">
    <w:abstractNumId w:val="23"/>
  </w:num>
  <w:num w:numId="11">
    <w:abstractNumId w:val="13"/>
  </w:num>
  <w:num w:numId="12">
    <w:abstractNumId w:val="18"/>
  </w:num>
  <w:num w:numId="13">
    <w:abstractNumId w:val="21"/>
  </w:num>
  <w:num w:numId="14">
    <w:abstractNumId w:val="22"/>
  </w:num>
  <w:num w:numId="15">
    <w:abstractNumId w:val="7"/>
  </w:num>
  <w:num w:numId="16">
    <w:abstractNumId w:val="2"/>
  </w:num>
  <w:num w:numId="17">
    <w:abstractNumId w:val="1"/>
  </w:num>
  <w:num w:numId="18">
    <w:abstractNumId w:val="0"/>
  </w:num>
  <w:num w:numId="19">
    <w:abstractNumId w:val="20"/>
  </w:num>
  <w:num w:numId="20">
    <w:abstractNumId w:val="19"/>
  </w:num>
  <w:num w:numId="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4"/>
  </w:num>
  <w:num w:numId="23">
    <w:abstractNumId w:val="5"/>
  </w:num>
  <w:num w:numId="24">
    <w:abstractNumId w:val="10"/>
  </w:num>
  <w:num w:numId="25">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6D9"/>
    <w:rsid w:val="00003837"/>
    <w:rsid w:val="00003C0E"/>
    <w:rsid w:val="00004530"/>
    <w:rsid w:val="00005B62"/>
    <w:rsid w:val="00006394"/>
    <w:rsid w:val="00006446"/>
    <w:rsid w:val="00006896"/>
    <w:rsid w:val="00006B58"/>
    <w:rsid w:val="00007CDC"/>
    <w:rsid w:val="000102A0"/>
    <w:rsid w:val="00011B28"/>
    <w:rsid w:val="00012E99"/>
    <w:rsid w:val="00013FBB"/>
    <w:rsid w:val="00014A82"/>
    <w:rsid w:val="00014AB7"/>
    <w:rsid w:val="00014CDC"/>
    <w:rsid w:val="000159F6"/>
    <w:rsid w:val="00015D15"/>
    <w:rsid w:val="00016E22"/>
    <w:rsid w:val="00017970"/>
    <w:rsid w:val="000202B6"/>
    <w:rsid w:val="000218E0"/>
    <w:rsid w:val="000227B6"/>
    <w:rsid w:val="00022B5A"/>
    <w:rsid w:val="000238BD"/>
    <w:rsid w:val="000243D9"/>
    <w:rsid w:val="000243F0"/>
    <w:rsid w:val="0002564D"/>
    <w:rsid w:val="00025ECA"/>
    <w:rsid w:val="00026221"/>
    <w:rsid w:val="000265E1"/>
    <w:rsid w:val="00026EF6"/>
    <w:rsid w:val="000278C7"/>
    <w:rsid w:val="00027939"/>
    <w:rsid w:val="0003095B"/>
    <w:rsid w:val="000325B8"/>
    <w:rsid w:val="00033F6C"/>
    <w:rsid w:val="000341C7"/>
    <w:rsid w:val="00034C15"/>
    <w:rsid w:val="000350A8"/>
    <w:rsid w:val="0003601B"/>
    <w:rsid w:val="000366BB"/>
    <w:rsid w:val="00036BA1"/>
    <w:rsid w:val="00036D9C"/>
    <w:rsid w:val="00040174"/>
    <w:rsid w:val="00040406"/>
    <w:rsid w:val="000404F4"/>
    <w:rsid w:val="00040BEF"/>
    <w:rsid w:val="000420C0"/>
    <w:rsid w:val="000421A4"/>
    <w:rsid w:val="000422E2"/>
    <w:rsid w:val="00042F22"/>
    <w:rsid w:val="000444EF"/>
    <w:rsid w:val="0004471E"/>
    <w:rsid w:val="00045329"/>
    <w:rsid w:val="0004574A"/>
    <w:rsid w:val="00045869"/>
    <w:rsid w:val="00047ED2"/>
    <w:rsid w:val="000514A8"/>
    <w:rsid w:val="00051882"/>
    <w:rsid w:val="00052A07"/>
    <w:rsid w:val="00052C80"/>
    <w:rsid w:val="0005300B"/>
    <w:rsid w:val="000534E3"/>
    <w:rsid w:val="000538F4"/>
    <w:rsid w:val="0005506B"/>
    <w:rsid w:val="00055E8F"/>
    <w:rsid w:val="00055EF5"/>
    <w:rsid w:val="0005606A"/>
    <w:rsid w:val="0005667C"/>
    <w:rsid w:val="00057117"/>
    <w:rsid w:val="000577EB"/>
    <w:rsid w:val="000616E7"/>
    <w:rsid w:val="00061DE7"/>
    <w:rsid w:val="0006376F"/>
    <w:rsid w:val="000644F4"/>
    <w:rsid w:val="0006487E"/>
    <w:rsid w:val="00065E1A"/>
    <w:rsid w:val="00065F19"/>
    <w:rsid w:val="000668AB"/>
    <w:rsid w:val="00066ED1"/>
    <w:rsid w:val="000671AF"/>
    <w:rsid w:val="000708A3"/>
    <w:rsid w:val="00070BCF"/>
    <w:rsid w:val="00072445"/>
    <w:rsid w:val="00074097"/>
    <w:rsid w:val="00074CDF"/>
    <w:rsid w:val="00075DA3"/>
    <w:rsid w:val="00077678"/>
    <w:rsid w:val="00077E5F"/>
    <w:rsid w:val="000801C7"/>
    <w:rsid w:val="0008036A"/>
    <w:rsid w:val="00080927"/>
    <w:rsid w:val="00081789"/>
    <w:rsid w:val="00081ABB"/>
    <w:rsid w:val="00081AE6"/>
    <w:rsid w:val="00082008"/>
    <w:rsid w:val="0008435C"/>
    <w:rsid w:val="00084DAE"/>
    <w:rsid w:val="000855EB"/>
    <w:rsid w:val="0008578A"/>
    <w:rsid w:val="00085B52"/>
    <w:rsid w:val="000866F2"/>
    <w:rsid w:val="0008673E"/>
    <w:rsid w:val="00086A71"/>
    <w:rsid w:val="00086E81"/>
    <w:rsid w:val="00087951"/>
    <w:rsid w:val="0009009F"/>
    <w:rsid w:val="00091557"/>
    <w:rsid w:val="00092005"/>
    <w:rsid w:val="000924C1"/>
    <w:rsid w:val="000924F0"/>
    <w:rsid w:val="00092961"/>
    <w:rsid w:val="000929F8"/>
    <w:rsid w:val="00092AD1"/>
    <w:rsid w:val="00093474"/>
    <w:rsid w:val="00093765"/>
    <w:rsid w:val="00093E44"/>
    <w:rsid w:val="00094916"/>
    <w:rsid w:val="00094BB6"/>
    <w:rsid w:val="00094C61"/>
    <w:rsid w:val="0009510F"/>
    <w:rsid w:val="00095218"/>
    <w:rsid w:val="00095578"/>
    <w:rsid w:val="00096A46"/>
    <w:rsid w:val="00096C03"/>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8C3"/>
    <w:rsid w:val="000B61E9"/>
    <w:rsid w:val="000C0081"/>
    <w:rsid w:val="000C057B"/>
    <w:rsid w:val="000C161C"/>
    <w:rsid w:val="000C165A"/>
    <w:rsid w:val="000C1A20"/>
    <w:rsid w:val="000C2ACF"/>
    <w:rsid w:val="000C2E19"/>
    <w:rsid w:val="000C30DD"/>
    <w:rsid w:val="000C360B"/>
    <w:rsid w:val="000C3864"/>
    <w:rsid w:val="000C4010"/>
    <w:rsid w:val="000C4143"/>
    <w:rsid w:val="000C43F8"/>
    <w:rsid w:val="000C4AD1"/>
    <w:rsid w:val="000C5913"/>
    <w:rsid w:val="000C5C66"/>
    <w:rsid w:val="000C6405"/>
    <w:rsid w:val="000C670F"/>
    <w:rsid w:val="000C73C6"/>
    <w:rsid w:val="000D0D07"/>
    <w:rsid w:val="000D283B"/>
    <w:rsid w:val="000D285D"/>
    <w:rsid w:val="000D2E5E"/>
    <w:rsid w:val="000D3BC9"/>
    <w:rsid w:val="000D3C9C"/>
    <w:rsid w:val="000D4797"/>
    <w:rsid w:val="000D745E"/>
    <w:rsid w:val="000D79D3"/>
    <w:rsid w:val="000E046B"/>
    <w:rsid w:val="000E0527"/>
    <w:rsid w:val="000E15B7"/>
    <w:rsid w:val="000E17B8"/>
    <w:rsid w:val="000E1E92"/>
    <w:rsid w:val="000E3372"/>
    <w:rsid w:val="000E3BD6"/>
    <w:rsid w:val="000E5CB5"/>
    <w:rsid w:val="000E5FE3"/>
    <w:rsid w:val="000E6A5B"/>
    <w:rsid w:val="000E739C"/>
    <w:rsid w:val="000E78D6"/>
    <w:rsid w:val="000F0561"/>
    <w:rsid w:val="000F06D6"/>
    <w:rsid w:val="000F0EB1"/>
    <w:rsid w:val="000F1106"/>
    <w:rsid w:val="000F23E5"/>
    <w:rsid w:val="000F2561"/>
    <w:rsid w:val="000F2E24"/>
    <w:rsid w:val="000F2E5E"/>
    <w:rsid w:val="000F34FD"/>
    <w:rsid w:val="000F365B"/>
    <w:rsid w:val="000F3BE9"/>
    <w:rsid w:val="000F3F6C"/>
    <w:rsid w:val="000F4EB4"/>
    <w:rsid w:val="000F57FF"/>
    <w:rsid w:val="000F58C7"/>
    <w:rsid w:val="000F6DF3"/>
    <w:rsid w:val="001005FF"/>
    <w:rsid w:val="001008E3"/>
    <w:rsid w:val="00100A91"/>
    <w:rsid w:val="00100D30"/>
    <w:rsid w:val="00103DFF"/>
    <w:rsid w:val="0010485D"/>
    <w:rsid w:val="001062FB"/>
    <w:rsid w:val="001063E6"/>
    <w:rsid w:val="00106761"/>
    <w:rsid w:val="00106D44"/>
    <w:rsid w:val="00106DF2"/>
    <w:rsid w:val="0011019C"/>
    <w:rsid w:val="00112355"/>
    <w:rsid w:val="0011264B"/>
    <w:rsid w:val="00113CF4"/>
    <w:rsid w:val="001143D8"/>
    <w:rsid w:val="00114B5E"/>
    <w:rsid w:val="00114C6B"/>
    <w:rsid w:val="001153EA"/>
    <w:rsid w:val="00115643"/>
    <w:rsid w:val="00115DF9"/>
    <w:rsid w:val="00115FCE"/>
    <w:rsid w:val="0011655C"/>
    <w:rsid w:val="00116765"/>
    <w:rsid w:val="00116FE2"/>
    <w:rsid w:val="001211FA"/>
    <w:rsid w:val="00121381"/>
    <w:rsid w:val="001219F5"/>
    <w:rsid w:val="00121A20"/>
    <w:rsid w:val="00122F2E"/>
    <w:rsid w:val="0012377F"/>
    <w:rsid w:val="00123F9F"/>
    <w:rsid w:val="00123FDD"/>
    <w:rsid w:val="001241A0"/>
    <w:rsid w:val="001242EE"/>
    <w:rsid w:val="00124314"/>
    <w:rsid w:val="00124C8B"/>
    <w:rsid w:val="00125805"/>
    <w:rsid w:val="00126B4A"/>
    <w:rsid w:val="001271B0"/>
    <w:rsid w:val="00130EA7"/>
    <w:rsid w:val="0013180C"/>
    <w:rsid w:val="00132C09"/>
    <w:rsid w:val="00132E49"/>
    <w:rsid w:val="00132FD0"/>
    <w:rsid w:val="0013424A"/>
    <w:rsid w:val="001344C0"/>
    <w:rsid w:val="001346FA"/>
    <w:rsid w:val="00134F38"/>
    <w:rsid w:val="00135252"/>
    <w:rsid w:val="00136637"/>
    <w:rsid w:val="00136E0D"/>
    <w:rsid w:val="00136F1A"/>
    <w:rsid w:val="0013719E"/>
    <w:rsid w:val="001372CE"/>
    <w:rsid w:val="001376F9"/>
    <w:rsid w:val="00137AB5"/>
    <w:rsid w:val="00137F0B"/>
    <w:rsid w:val="00141C54"/>
    <w:rsid w:val="0014397E"/>
    <w:rsid w:val="00144173"/>
    <w:rsid w:val="00144373"/>
    <w:rsid w:val="00144AC4"/>
    <w:rsid w:val="00145B58"/>
    <w:rsid w:val="001500DB"/>
    <w:rsid w:val="00150823"/>
    <w:rsid w:val="00151065"/>
    <w:rsid w:val="00151474"/>
    <w:rsid w:val="00151E23"/>
    <w:rsid w:val="00152493"/>
    <w:rsid w:val="001526DC"/>
    <w:rsid w:val="001526E0"/>
    <w:rsid w:val="00152745"/>
    <w:rsid w:val="00152F6B"/>
    <w:rsid w:val="001551B5"/>
    <w:rsid w:val="00156163"/>
    <w:rsid w:val="0015718C"/>
    <w:rsid w:val="0015776B"/>
    <w:rsid w:val="00157F8C"/>
    <w:rsid w:val="001616A5"/>
    <w:rsid w:val="001617C8"/>
    <w:rsid w:val="001635BF"/>
    <w:rsid w:val="00163A5F"/>
    <w:rsid w:val="001643A8"/>
    <w:rsid w:val="0016460E"/>
    <w:rsid w:val="00164A60"/>
    <w:rsid w:val="0016586C"/>
    <w:rsid w:val="001659C1"/>
    <w:rsid w:val="0016650C"/>
    <w:rsid w:val="001665E0"/>
    <w:rsid w:val="00166E29"/>
    <w:rsid w:val="001678F7"/>
    <w:rsid w:val="001735F0"/>
    <w:rsid w:val="00173A8E"/>
    <w:rsid w:val="001740AD"/>
    <w:rsid w:val="0017430F"/>
    <w:rsid w:val="00175760"/>
    <w:rsid w:val="00176CAF"/>
    <w:rsid w:val="0017728C"/>
    <w:rsid w:val="00177795"/>
    <w:rsid w:val="00177A05"/>
    <w:rsid w:val="0018064C"/>
    <w:rsid w:val="001812AA"/>
    <w:rsid w:val="0018143A"/>
    <w:rsid w:val="0018143F"/>
    <w:rsid w:val="001836D0"/>
    <w:rsid w:val="0018392E"/>
    <w:rsid w:val="00185928"/>
    <w:rsid w:val="00186BDB"/>
    <w:rsid w:val="0018782C"/>
    <w:rsid w:val="00187E41"/>
    <w:rsid w:val="001900E2"/>
    <w:rsid w:val="00190AC1"/>
    <w:rsid w:val="00191241"/>
    <w:rsid w:val="00191B98"/>
    <w:rsid w:val="0019227A"/>
    <w:rsid w:val="00192A6A"/>
    <w:rsid w:val="00192B48"/>
    <w:rsid w:val="0019341A"/>
    <w:rsid w:val="001936BF"/>
    <w:rsid w:val="0019402C"/>
    <w:rsid w:val="00194272"/>
    <w:rsid w:val="001942F6"/>
    <w:rsid w:val="00195794"/>
    <w:rsid w:val="00197CCD"/>
    <w:rsid w:val="00197DF9"/>
    <w:rsid w:val="001A04B6"/>
    <w:rsid w:val="001A0815"/>
    <w:rsid w:val="001A1138"/>
    <w:rsid w:val="001A1987"/>
    <w:rsid w:val="001A2564"/>
    <w:rsid w:val="001A291A"/>
    <w:rsid w:val="001A2D65"/>
    <w:rsid w:val="001A3DAB"/>
    <w:rsid w:val="001A43FA"/>
    <w:rsid w:val="001A4E1D"/>
    <w:rsid w:val="001A50BA"/>
    <w:rsid w:val="001A551A"/>
    <w:rsid w:val="001A6173"/>
    <w:rsid w:val="001A61FE"/>
    <w:rsid w:val="001A644B"/>
    <w:rsid w:val="001A6CBA"/>
    <w:rsid w:val="001A72F8"/>
    <w:rsid w:val="001A7442"/>
    <w:rsid w:val="001A788A"/>
    <w:rsid w:val="001B07C3"/>
    <w:rsid w:val="001B0D97"/>
    <w:rsid w:val="001B1503"/>
    <w:rsid w:val="001B1D3F"/>
    <w:rsid w:val="001B27D6"/>
    <w:rsid w:val="001B28CA"/>
    <w:rsid w:val="001B2964"/>
    <w:rsid w:val="001B4AC2"/>
    <w:rsid w:val="001B55E4"/>
    <w:rsid w:val="001B5A5D"/>
    <w:rsid w:val="001B5F00"/>
    <w:rsid w:val="001B7354"/>
    <w:rsid w:val="001B7D0A"/>
    <w:rsid w:val="001C062C"/>
    <w:rsid w:val="001C1CE5"/>
    <w:rsid w:val="001C1FAE"/>
    <w:rsid w:val="001C3D2A"/>
    <w:rsid w:val="001C4048"/>
    <w:rsid w:val="001C498C"/>
    <w:rsid w:val="001C6495"/>
    <w:rsid w:val="001C6E50"/>
    <w:rsid w:val="001D001B"/>
    <w:rsid w:val="001D1431"/>
    <w:rsid w:val="001D1EE4"/>
    <w:rsid w:val="001D2415"/>
    <w:rsid w:val="001D28F4"/>
    <w:rsid w:val="001D3A78"/>
    <w:rsid w:val="001D3FBD"/>
    <w:rsid w:val="001D444B"/>
    <w:rsid w:val="001D4A82"/>
    <w:rsid w:val="001D4C84"/>
    <w:rsid w:val="001D51BA"/>
    <w:rsid w:val="001D6342"/>
    <w:rsid w:val="001D6599"/>
    <w:rsid w:val="001D6D53"/>
    <w:rsid w:val="001D7A34"/>
    <w:rsid w:val="001E11FD"/>
    <w:rsid w:val="001E263C"/>
    <w:rsid w:val="001E3B37"/>
    <w:rsid w:val="001E5191"/>
    <w:rsid w:val="001E58E2"/>
    <w:rsid w:val="001E66F7"/>
    <w:rsid w:val="001E74FC"/>
    <w:rsid w:val="001E7AED"/>
    <w:rsid w:val="001F0F01"/>
    <w:rsid w:val="001F1B66"/>
    <w:rsid w:val="001F2072"/>
    <w:rsid w:val="001F2507"/>
    <w:rsid w:val="001F33EC"/>
    <w:rsid w:val="001F3883"/>
    <w:rsid w:val="001F3916"/>
    <w:rsid w:val="001F54C5"/>
    <w:rsid w:val="001F6307"/>
    <w:rsid w:val="001F662C"/>
    <w:rsid w:val="001F6795"/>
    <w:rsid w:val="001F695B"/>
    <w:rsid w:val="001F696C"/>
    <w:rsid w:val="001F69A0"/>
    <w:rsid w:val="001F7074"/>
    <w:rsid w:val="00200490"/>
    <w:rsid w:val="0020110A"/>
    <w:rsid w:val="002013A5"/>
    <w:rsid w:val="002016A6"/>
    <w:rsid w:val="00201F3A"/>
    <w:rsid w:val="00202782"/>
    <w:rsid w:val="002027BA"/>
    <w:rsid w:val="00203F96"/>
    <w:rsid w:val="0020513A"/>
    <w:rsid w:val="00205898"/>
    <w:rsid w:val="002069B2"/>
    <w:rsid w:val="00207FA3"/>
    <w:rsid w:val="00211A78"/>
    <w:rsid w:val="002137AB"/>
    <w:rsid w:val="00214360"/>
    <w:rsid w:val="002146D0"/>
    <w:rsid w:val="00214DA8"/>
    <w:rsid w:val="00215423"/>
    <w:rsid w:val="002158FA"/>
    <w:rsid w:val="00215CE2"/>
    <w:rsid w:val="002161F9"/>
    <w:rsid w:val="00216CAF"/>
    <w:rsid w:val="00217886"/>
    <w:rsid w:val="0022011D"/>
    <w:rsid w:val="0022055F"/>
    <w:rsid w:val="00220600"/>
    <w:rsid w:val="00220AB0"/>
    <w:rsid w:val="00220D00"/>
    <w:rsid w:val="0022102D"/>
    <w:rsid w:val="002214E0"/>
    <w:rsid w:val="00221C4D"/>
    <w:rsid w:val="00221FF7"/>
    <w:rsid w:val="002224DB"/>
    <w:rsid w:val="0022314C"/>
    <w:rsid w:val="00223FCB"/>
    <w:rsid w:val="00224A4C"/>
    <w:rsid w:val="002252C3"/>
    <w:rsid w:val="00225C54"/>
    <w:rsid w:val="00226055"/>
    <w:rsid w:val="0022608D"/>
    <w:rsid w:val="00230765"/>
    <w:rsid w:val="00230A6C"/>
    <w:rsid w:val="00230F1B"/>
    <w:rsid w:val="002313ED"/>
    <w:rsid w:val="0023179D"/>
    <w:rsid w:val="002319E4"/>
    <w:rsid w:val="0023264B"/>
    <w:rsid w:val="002329F1"/>
    <w:rsid w:val="00232F67"/>
    <w:rsid w:val="00234A38"/>
    <w:rsid w:val="00235060"/>
    <w:rsid w:val="00235632"/>
    <w:rsid w:val="00235872"/>
    <w:rsid w:val="00237D9D"/>
    <w:rsid w:val="00241559"/>
    <w:rsid w:val="0024172C"/>
    <w:rsid w:val="002422D5"/>
    <w:rsid w:val="0024316F"/>
    <w:rsid w:val="002435B3"/>
    <w:rsid w:val="00244985"/>
    <w:rsid w:val="002449A9"/>
    <w:rsid w:val="00245671"/>
    <w:rsid w:val="00245674"/>
    <w:rsid w:val="002458EB"/>
    <w:rsid w:val="0024617B"/>
    <w:rsid w:val="002472D0"/>
    <w:rsid w:val="00247B1A"/>
    <w:rsid w:val="002500C8"/>
    <w:rsid w:val="0025081C"/>
    <w:rsid w:val="00251A51"/>
    <w:rsid w:val="00251A8C"/>
    <w:rsid w:val="002527DF"/>
    <w:rsid w:val="00253DA3"/>
    <w:rsid w:val="00254DE9"/>
    <w:rsid w:val="00256264"/>
    <w:rsid w:val="00257543"/>
    <w:rsid w:val="0026047C"/>
    <w:rsid w:val="002617E7"/>
    <w:rsid w:val="00261A71"/>
    <w:rsid w:val="00261C56"/>
    <w:rsid w:val="00261FC8"/>
    <w:rsid w:val="002620C6"/>
    <w:rsid w:val="002620F8"/>
    <w:rsid w:val="002621CB"/>
    <w:rsid w:val="002626CF"/>
    <w:rsid w:val="00262951"/>
    <w:rsid w:val="00262C61"/>
    <w:rsid w:val="00262D27"/>
    <w:rsid w:val="0026349B"/>
    <w:rsid w:val="00264228"/>
    <w:rsid w:val="00264334"/>
    <w:rsid w:val="0026473E"/>
    <w:rsid w:val="00265149"/>
    <w:rsid w:val="002658CF"/>
    <w:rsid w:val="00266214"/>
    <w:rsid w:val="00266AF7"/>
    <w:rsid w:val="0026736D"/>
    <w:rsid w:val="00267A67"/>
    <w:rsid w:val="00267C83"/>
    <w:rsid w:val="0027144F"/>
    <w:rsid w:val="00271F3A"/>
    <w:rsid w:val="00272D1F"/>
    <w:rsid w:val="00273278"/>
    <w:rsid w:val="002737F4"/>
    <w:rsid w:val="00273F67"/>
    <w:rsid w:val="00275039"/>
    <w:rsid w:val="00275ADA"/>
    <w:rsid w:val="00276471"/>
    <w:rsid w:val="002769D4"/>
    <w:rsid w:val="00276A61"/>
    <w:rsid w:val="00277D87"/>
    <w:rsid w:val="002805F5"/>
    <w:rsid w:val="00280638"/>
    <w:rsid w:val="00280751"/>
    <w:rsid w:val="0028280A"/>
    <w:rsid w:val="00282A39"/>
    <w:rsid w:val="00284C9A"/>
    <w:rsid w:val="00285690"/>
    <w:rsid w:val="002866FE"/>
    <w:rsid w:val="00286ACD"/>
    <w:rsid w:val="00286D34"/>
    <w:rsid w:val="00287838"/>
    <w:rsid w:val="002907B5"/>
    <w:rsid w:val="00290C30"/>
    <w:rsid w:val="0029149D"/>
    <w:rsid w:val="00291591"/>
    <w:rsid w:val="002922F7"/>
    <w:rsid w:val="00292EB7"/>
    <w:rsid w:val="00293AA5"/>
    <w:rsid w:val="002948B6"/>
    <w:rsid w:val="0029509D"/>
    <w:rsid w:val="00295744"/>
    <w:rsid w:val="002959EA"/>
    <w:rsid w:val="00295FBD"/>
    <w:rsid w:val="00296227"/>
    <w:rsid w:val="002965FE"/>
    <w:rsid w:val="00296F44"/>
    <w:rsid w:val="00296F6E"/>
    <w:rsid w:val="00297169"/>
    <w:rsid w:val="0029777D"/>
    <w:rsid w:val="00297A7B"/>
    <w:rsid w:val="002A02A1"/>
    <w:rsid w:val="002A055E"/>
    <w:rsid w:val="002A0942"/>
    <w:rsid w:val="002A1BBE"/>
    <w:rsid w:val="002A1D4E"/>
    <w:rsid w:val="002A2869"/>
    <w:rsid w:val="002A3619"/>
    <w:rsid w:val="002A3D85"/>
    <w:rsid w:val="002A47D4"/>
    <w:rsid w:val="002A4990"/>
    <w:rsid w:val="002A533A"/>
    <w:rsid w:val="002A56E9"/>
    <w:rsid w:val="002A5747"/>
    <w:rsid w:val="002A743C"/>
    <w:rsid w:val="002A7D29"/>
    <w:rsid w:val="002B0673"/>
    <w:rsid w:val="002B17E7"/>
    <w:rsid w:val="002B24D6"/>
    <w:rsid w:val="002B2F58"/>
    <w:rsid w:val="002B5114"/>
    <w:rsid w:val="002B5CA4"/>
    <w:rsid w:val="002C0971"/>
    <w:rsid w:val="002C0F5F"/>
    <w:rsid w:val="002C2387"/>
    <w:rsid w:val="002C2E18"/>
    <w:rsid w:val="002C41E6"/>
    <w:rsid w:val="002C5792"/>
    <w:rsid w:val="002C5DF4"/>
    <w:rsid w:val="002C7115"/>
    <w:rsid w:val="002C76DC"/>
    <w:rsid w:val="002D042C"/>
    <w:rsid w:val="002D071A"/>
    <w:rsid w:val="002D08B5"/>
    <w:rsid w:val="002D34B2"/>
    <w:rsid w:val="002D3FAC"/>
    <w:rsid w:val="002D4C0C"/>
    <w:rsid w:val="002D679A"/>
    <w:rsid w:val="002D7637"/>
    <w:rsid w:val="002E0DDF"/>
    <w:rsid w:val="002E17F2"/>
    <w:rsid w:val="002E20D1"/>
    <w:rsid w:val="002E259F"/>
    <w:rsid w:val="002E2A2C"/>
    <w:rsid w:val="002E321C"/>
    <w:rsid w:val="002E3850"/>
    <w:rsid w:val="002E3B96"/>
    <w:rsid w:val="002E4283"/>
    <w:rsid w:val="002E55BA"/>
    <w:rsid w:val="002E72F8"/>
    <w:rsid w:val="002E77AE"/>
    <w:rsid w:val="002E7CAE"/>
    <w:rsid w:val="002F15D6"/>
    <w:rsid w:val="002F1D72"/>
    <w:rsid w:val="002F1F27"/>
    <w:rsid w:val="002F2771"/>
    <w:rsid w:val="002F2E31"/>
    <w:rsid w:val="002F3108"/>
    <w:rsid w:val="002F37A9"/>
    <w:rsid w:val="002F4252"/>
    <w:rsid w:val="002F493E"/>
    <w:rsid w:val="002F55C7"/>
    <w:rsid w:val="002F7156"/>
    <w:rsid w:val="002F797B"/>
    <w:rsid w:val="00301CE6"/>
    <w:rsid w:val="0030237C"/>
    <w:rsid w:val="0030256B"/>
    <w:rsid w:val="0030415E"/>
    <w:rsid w:val="00304168"/>
    <w:rsid w:val="00304195"/>
    <w:rsid w:val="00304968"/>
    <w:rsid w:val="0030501F"/>
    <w:rsid w:val="00305F3E"/>
    <w:rsid w:val="00306778"/>
    <w:rsid w:val="00307BA1"/>
    <w:rsid w:val="00311702"/>
    <w:rsid w:val="00311E82"/>
    <w:rsid w:val="00311F70"/>
    <w:rsid w:val="00312D51"/>
    <w:rsid w:val="00312F92"/>
    <w:rsid w:val="00313FD6"/>
    <w:rsid w:val="003143BD"/>
    <w:rsid w:val="0031454D"/>
    <w:rsid w:val="00314F0A"/>
    <w:rsid w:val="00316082"/>
    <w:rsid w:val="0031749C"/>
    <w:rsid w:val="003202A7"/>
    <w:rsid w:val="003203ED"/>
    <w:rsid w:val="003218A0"/>
    <w:rsid w:val="00322C9F"/>
    <w:rsid w:val="003240F1"/>
    <w:rsid w:val="00324D23"/>
    <w:rsid w:val="00327181"/>
    <w:rsid w:val="003274F9"/>
    <w:rsid w:val="00327BD1"/>
    <w:rsid w:val="003316E8"/>
    <w:rsid w:val="00331751"/>
    <w:rsid w:val="00333678"/>
    <w:rsid w:val="00333880"/>
    <w:rsid w:val="00333A9C"/>
    <w:rsid w:val="00334579"/>
    <w:rsid w:val="00334EE1"/>
    <w:rsid w:val="00335858"/>
    <w:rsid w:val="00335EA0"/>
    <w:rsid w:val="003362E7"/>
    <w:rsid w:val="00336BDA"/>
    <w:rsid w:val="00340CFC"/>
    <w:rsid w:val="00342BD7"/>
    <w:rsid w:val="00343A07"/>
    <w:rsid w:val="00344937"/>
    <w:rsid w:val="00346292"/>
    <w:rsid w:val="00346DB5"/>
    <w:rsid w:val="00346EA4"/>
    <w:rsid w:val="003477B1"/>
    <w:rsid w:val="00347AE9"/>
    <w:rsid w:val="0035482C"/>
    <w:rsid w:val="0035555C"/>
    <w:rsid w:val="003557D0"/>
    <w:rsid w:val="0035597F"/>
    <w:rsid w:val="003562AE"/>
    <w:rsid w:val="0035636B"/>
    <w:rsid w:val="00356CF9"/>
    <w:rsid w:val="00357380"/>
    <w:rsid w:val="003602D9"/>
    <w:rsid w:val="003604CE"/>
    <w:rsid w:val="00362F7C"/>
    <w:rsid w:val="0036301E"/>
    <w:rsid w:val="00363CAE"/>
    <w:rsid w:val="0036431B"/>
    <w:rsid w:val="003677D3"/>
    <w:rsid w:val="00370E47"/>
    <w:rsid w:val="00371803"/>
    <w:rsid w:val="00371ADE"/>
    <w:rsid w:val="0037225D"/>
    <w:rsid w:val="00372BD2"/>
    <w:rsid w:val="003740FE"/>
    <w:rsid w:val="003742AC"/>
    <w:rsid w:val="00374400"/>
    <w:rsid w:val="00375502"/>
    <w:rsid w:val="003776D6"/>
    <w:rsid w:val="00377CE1"/>
    <w:rsid w:val="00377EB6"/>
    <w:rsid w:val="0038010D"/>
    <w:rsid w:val="00382E82"/>
    <w:rsid w:val="0038326F"/>
    <w:rsid w:val="003849D9"/>
    <w:rsid w:val="00385BF0"/>
    <w:rsid w:val="00385EC9"/>
    <w:rsid w:val="00386E77"/>
    <w:rsid w:val="00387038"/>
    <w:rsid w:val="003878F4"/>
    <w:rsid w:val="00387B1D"/>
    <w:rsid w:val="00387E6D"/>
    <w:rsid w:val="003918D1"/>
    <w:rsid w:val="00391D75"/>
    <w:rsid w:val="0039323A"/>
    <w:rsid w:val="00393354"/>
    <w:rsid w:val="003939FF"/>
    <w:rsid w:val="003942C2"/>
    <w:rsid w:val="003956FD"/>
    <w:rsid w:val="0039652D"/>
    <w:rsid w:val="00397C52"/>
    <w:rsid w:val="003A1339"/>
    <w:rsid w:val="003A1D60"/>
    <w:rsid w:val="003A2223"/>
    <w:rsid w:val="003A2956"/>
    <w:rsid w:val="003A29FC"/>
    <w:rsid w:val="003A2A0F"/>
    <w:rsid w:val="003A2DF0"/>
    <w:rsid w:val="003A45A1"/>
    <w:rsid w:val="003A4F09"/>
    <w:rsid w:val="003A5454"/>
    <w:rsid w:val="003A5861"/>
    <w:rsid w:val="003A5B0A"/>
    <w:rsid w:val="003A6168"/>
    <w:rsid w:val="003A64F4"/>
    <w:rsid w:val="003A6547"/>
    <w:rsid w:val="003A666C"/>
    <w:rsid w:val="003A6BAC"/>
    <w:rsid w:val="003A7733"/>
    <w:rsid w:val="003A777E"/>
    <w:rsid w:val="003A7EF3"/>
    <w:rsid w:val="003B159C"/>
    <w:rsid w:val="003B24F5"/>
    <w:rsid w:val="003B2884"/>
    <w:rsid w:val="003B369F"/>
    <w:rsid w:val="003B36A3"/>
    <w:rsid w:val="003B5344"/>
    <w:rsid w:val="003B55E8"/>
    <w:rsid w:val="003B6BB7"/>
    <w:rsid w:val="003B7775"/>
    <w:rsid w:val="003B7B19"/>
    <w:rsid w:val="003B7FE5"/>
    <w:rsid w:val="003C0A5C"/>
    <w:rsid w:val="003C11C8"/>
    <w:rsid w:val="003C1D4F"/>
    <w:rsid w:val="003C2136"/>
    <w:rsid w:val="003C2702"/>
    <w:rsid w:val="003C2FC6"/>
    <w:rsid w:val="003C4F14"/>
    <w:rsid w:val="003C5BB3"/>
    <w:rsid w:val="003C7806"/>
    <w:rsid w:val="003C79A8"/>
    <w:rsid w:val="003C7C1B"/>
    <w:rsid w:val="003C7DD8"/>
    <w:rsid w:val="003D0E18"/>
    <w:rsid w:val="003D109F"/>
    <w:rsid w:val="003D1B38"/>
    <w:rsid w:val="003D223D"/>
    <w:rsid w:val="003D2478"/>
    <w:rsid w:val="003D2BA1"/>
    <w:rsid w:val="003D2FC4"/>
    <w:rsid w:val="003D3C45"/>
    <w:rsid w:val="003D401A"/>
    <w:rsid w:val="003D42D3"/>
    <w:rsid w:val="003D4383"/>
    <w:rsid w:val="003D4464"/>
    <w:rsid w:val="003D4F31"/>
    <w:rsid w:val="003D5215"/>
    <w:rsid w:val="003D536F"/>
    <w:rsid w:val="003D54A8"/>
    <w:rsid w:val="003D54C9"/>
    <w:rsid w:val="003D5B1F"/>
    <w:rsid w:val="003D5D0B"/>
    <w:rsid w:val="003D62C8"/>
    <w:rsid w:val="003D65E9"/>
    <w:rsid w:val="003D69F0"/>
    <w:rsid w:val="003D772F"/>
    <w:rsid w:val="003D7DE5"/>
    <w:rsid w:val="003E06E3"/>
    <w:rsid w:val="003E0A3A"/>
    <w:rsid w:val="003E15FA"/>
    <w:rsid w:val="003E17F6"/>
    <w:rsid w:val="003E1FCF"/>
    <w:rsid w:val="003E26FB"/>
    <w:rsid w:val="003E3C3E"/>
    <w:rsid w:val="003E55E4"/>
    <w:rsid w:val="003E5F70"/>
    <w:rsid w:val="003E731E"/>
    <w:rsid w:val="003E7455"/>
    <w:rsid w:val="003E74E3"/>
    <w:rsid w:val="003F00C6"/>
    <w:rsid w:val="003F01ED"/>
    <w:rsid w:val="003F05C7"/>
    <w:rsid w:val="003F2CD4"/>
    <w:rsid w:val="003F32E9"/>
    <w:rsid w:val="003F35D6"/>
    <w:rsid w:val="003F369B"/>
    <w:rsid w:val="003F3E6D"/>
    <w:rsid w:val="003F41DF"/>
    <w:rsid w:val="003F5242"/>
    <w:rsid w:val="003F6BBE"/>
    <w:rsid w:val="003F6F1F"/>
    <w:rsid w:val="003F7495"/>
    <w:rsid w:val="003F7A85"/>
    <w:rsid w:val="003F7D2E"/>
    <w:rsid w:val="004000E8"/>
    <w:rsid w:val="00402440"/>
    <w:rsid w:val="00402AA9"/>
    <w:rsid w:val="00402E2B"/>
    <w:rsid w:val="0040324D"/>
    <w:rsid w:val="0040370A"/>
    <w:rsid w:val="0040409D"/>
    <w:rsid w:val="004048CB"/>
    <w:rsid w:val="004048E6"/>
    <w:rsid w:val="00404AF0"/>
    <w:rsid w:val="0040512B"/>
    <w:rsid w:val="00405C13"/>
    <w:rsid w:val="00405CA5"/>
    <w:rsid w:val="00405F21"/>
    <w:rsid w:val="00407321"/>
    <w:rsid w:val="0040777A"/>
    <w:rsid w:val="004077A9"/>
    <w:rsid w:val="00407CD3"/>
    <w:rsid w:val="00410134"/>
    <w:rsid w:val="004102A7"/>
    <w:rsid w:val="00410B72"/>
    <w:rsid w:val="00410D7C"/>
    <w:rsid w:val="00410F18"/>
    <w:rsid w:val="00410F55"/>
    <w:rsid w:val="004116B4"/>
    <w:rsid w:val="00411BAF"/>
    <w:rsid w:val="0041263E"/>
    <w:rsid w:val="004128A3"/>
    <w:rsid w:val="00412C53"/>
    <w:rsid w:val="00413AAC"/>
    <w:rsid w:val="00414B3F"/>
    <w:rsid w:val="00415C70"/>
    <w:rsid w:val="00416447"/>
    <w:rsid w:val="00417084"/>
    <w:rsid w:val="00417203"/>
    <w:rsid w:val="00417223"/>
    <w:rsid w:val="0041723D"/>
    <w:rsid w:val="00417946"/>
    <w:rsid w:val="00417A00"/>
    <w:rsid w:val="00420C64"/>
    <w:rsid w:val="00421105"/>
    <w:rsid w:val="004213AC"/>
    <w:rsid w:val="00421C8D"/>
    <w:rsid w:val="00423D94"/>
    <w:rsid w:val="004242F4"/>
    <w:rsid w:val="00424FCE"/>
    <w:rsid w:val="004250D3"/>
    <w:rsid w:val="004253F8"/>
    <w:rsid w:val="00425FE2"/>
    <w:rsid w:val="004267F9"/>
    <w:rsid w:val="00427248"/>
    <w:rsid w:val="00427B89"/>
    <w:rsid w:val="00430740"/>
    <w:rsid w:val="00431F64"/>
    <w:rsid w:val="00433F54"/>
    <w:rsid w:val="00434686"/>
    <w:rsid w:val="004348DC"/>
    <w:rsid w:val="004357DB"/>
    <w:rsid w:val="00436485"/>
    <w:rsid w:val="00437447"/>
    <w:rsid w:val="00437902"/>
    <w:rsid w:val="00437A98"/>
    <w:rsid w:val="00437E24"/>
    <w:rsid w:val="00441A92"/>
    <w:rsid w:val="00443A03"/>
    <w:rsid w:val="00443B46"/>
    <w:rsid w:val="00444F56"/>
    <w:rsid w:val="00444FC8"/>
    <w:rsid w:val="00445B3F"/>
    <w:rsid w:val="00446098"/>
    <w:rsid w:val="00446488"/>
    <w:rsid w:val="0044670C"/>
    <w:rsid w:val="00446CDE"/>
    <w:rsid w:val="0044768A"/>
    <w:rsid w:val="004503E9"/>
    <w:rsid w:val="0045071D"/>
    <w:rsid w:val="004517AA"/>
    <w:rsid w:val="00452CAC"/>
    <w:rsid w:val="0045329A"/>
    <w:rsid w:val="00453376"/>
    <w:rsid w:val="0045439F"/>
    <w:rsid w:val="00454C8D"/>
    <w:rsid w:val="00454F34"/>
    <w:rsid w:val="00456389"/>
    <w:rsid w:val="00457565"/>
    <w:rsid w:val="00457B71"/>
    <w:rsid w:val="0046025F"/>
    <w:rsid w:val="004604E7"/>
    <w:rsid w:val="004619F9"/>
    <w:rsid w:val="00465F3A"/>
    <w:rsid w:val="00466181"/>
    <w:rsid w:val="004669E2"/>
    <w:rsid w:val="00466E49"/>
    <w:rsid w:val="00467EAA"/>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8B3"/>
    <w:rsid w:val="00481BD6"/>
    <w:rsid w:val="00483094"/>
    <w:rsid w:val="004831ED"/>
    <w:rsid w:val="004835C4"/>
    <w:rsid w:val="00483DEC"/>
    <w:rsid w:val="004842C0"/>
    <w:rsid w:val="00485D17"/>
    <w:rsid w:val="00486A81"/>
    <w:rsid w:val="00486D6B"/>
    <w:rsid w:val="00490E0B"/>
    <w:rsid w:val="004911B9"/>
    <w:rsid w:val="004923B2"/>
    <w:rsid w:val="00492BC5"/>
    <w:rsid w:val="00492BD4"/>
    <w:rsid w:val="004930D7"/>
    <w:rsid w:val="004949EC"/>
    <w:rsid w:val="00494A49"/>
    <w:rsid w:val="00495DB7"/>
    <w:rsid w:val="004964F1"/>
    <w:rsid w:val="00496A3B"/>
    <w:rsid w:val="00496E7E"/>
    <w:rsid w:val="00497F43"/>
    <w:rsid w:val="004A05C3"/>
    <w:rsid w:val="004A16BC"/>
    <w:rsid w:val="004A187F"/>
    <w:rsid w:val="004A2B94"/>
    <w:rsid w:val="004A31C9"/>
    <w:rsid w:val="004A344B"/>
    <w:rsid w:val="004A4CDC"/>
    <w:rsid w:val="004A552D"/>
    <w:rsid w:val="004A6041"/>
    <w:rsid w:val="004A6409"/>
    <w:rsid w:val="004A67B6"/>
    <w:rsid w:val="004A67F6"/>
    <w:rsid w:val="004A6E85"/>
    <w:rsid w:val="004B0935"/>
    <w:rsid w:val="004B4C94"/>
    <w:rsid w:val="004B7C0C"/>
    <w:rsid w:val="004C25F4"/>
    <w:rsid w:val="004C2788"/>
    <w:rsid w:val="004C2975"/>
    <w:rsid w:val="004C2BF7"/>
    <w:rsid w:val="004C3898"/>
    <w:rsid w:val="004C4610"/>
    <w:rsid w:val="004C46A6"/>
    <w:rsid w:val="004C5CB3"/>
    <w:rsid w:val="004C60FE"/>
    <w:rsid w:val="004C6AFD"/>
    <w:rsid w:val="004C7797"/>
    <w:rsid w:val="004C7EEE"/>
    <w:rsid w:val="004D00AA"/>
    <w:rsid w:val="004D061C"/>
    <w:rsid w:val="004D196F"/>
    <w:rsid w:val="004D1C9F"/>
    <w:rsid w:val="004D36B1"/>
    <w:rsid w:val="004D476B"/>
    <w:rsid w:val="004D569D"/>
    <w:rsid w:val="004D5B5B"/>
    <w:rsid w:val="004D7C3B"/>
    <w:rsid w:val="004D7EBD"/>
    <w:rsid w:val="004E0B4D"/>
    <w:rsid w:val="004E0D31"/>
    <w:rsid w:val="004E11C8"/>
    <w:rsid w:val="004E1DE5"/>
    <w:rsid w:val="004E2153"/>
    <w:rsid w:val="004E21FE"/>
    <w:rsid w:val="004E2680"/>
    <w:rsid w:val="004E28F9"/>
    <w:rsid w:val="004E3469"/>
    <w:rsid w:val="004E3A7B"/>
    <w:rsid w:val="004E462E"/>
    <w:rsid w:val="004E4B43"/>
    <w:rsid w:val="004E5064"/>
    <w:rsid w:val="004E5367"/>
    <w:rsid w:val="004E56DC"/>
    <w:rsid w:val="004E6553"/>
    <w:rsid w:val="004E7634"/>
    <w:rsid w:val="004E76F4"/>
    <w:rsid w:val="004E7EFB"/>
    <w:rsid w:val="004F03AA"/>
    <w:rsid w:val="004F03B6"/>
    <w:rsid w:val="004F0B4E"/>
    <w:rsid w:val="004F0B6C"/>
    <w:rsid w:val="004F0C19"/>
    <w:rsid w:val="004F1063"/>
    <w:rsid w:val="004F10AF"/>
    <w:rsid w:val="004F2078"/>
    <w:rsid w:val="004F2D0E"/>
    <w:rsid w:val="004F3247"/>
    <w:rsid w:val="004F3CC5"/>
    <w:rsid w:val="004F48ED"/>
    <w:rsid w:val="004F4DA3"/>
    <w:rsid w:val="004F690A"/>
    <w:rsid w:val="00500218"/>
    <w:rsid w:val="00502C74"/>
    <w:rsid w:val="0050317B"/>
    <w:rsid w:val="00504EE1"/>
    <w:rsid w:val="005052E9"/>
    <w:rsid w:val="00505578"/>
    <w:rsid w:val="005056A1"/>
    <w:rsid w:val="0050606A"/>
    <w:rsid w:val="00506557"/>
    <w:rsid w:val="0050677A"/>
    <w:rsid w:val="00506DA0"/>
    <w:rsid w:val="005070C2"/>
    <w:rsid w:val="00507427"/>
    <w:rsid w:val="005076EA"/>
    <w:rsid w:val="00507FA2"/>
    <w:rsid w:val="005108D8"/>
    <w:rsid w:val="0051102D"/>
    <w:rsid w:val="005116F9"/>
    <w:rsid w:val="00512E33"/>
    <w:rsid w:val="005138D5"/>
    <w:rsid w:val="005146CA"/>
    <w:rsid w:val="005153A7"/>
    <w:rsid w:val="00515E87"/>
    <w:rsid w:val="00517BC2"/>
    <w:rsid w:val="005219CF"/>
    <w:rsid w:val="00521BD2"/>
    <w:rsid w:val="00521CBC"/>
    <w:rsid w:val="00523657"/>
    <w:rsid w:val="00525429"/>
    <w:rsid w:val="005257D2"/>
    <w:rsid w:val="00525F26"/>
    <w:rsid w:val="00526874"/>
    <w:rsid w:val="00526980"/>
    <w:rsid w:val="00527590"/>
    <w:rsid w:val="00527DDA"/>
    <w:rsid w:val="00531021"/>
    <w:rsid w:val="0053181B"/>
    <w:rsid w:val="00532AFB"/>
    <w:rsid w:val="005338D0"/>
    <w:rsid w:val="00533929"/>
    <w:rsid w:val="00534B59"/>
    <w:rsid w:val="0053573E"/>
    <w:rsid w:val="00535D4C"/>
    <w:rsid w:val="00536759"/>
    <w:rsid w:val="00536821"/>
    <w:rsid w:val="00537C62"/>
    <w:rsid w:val="0054073E"/>
    <w:rsid w:val="00540B8F"/>
    <w:rsid w:val="0054158B"/>
    <w:rsid w:val="005421C1"/>
    <w:rsid w:val="00542236"/>
    <w:rsid w:val="005424FB"/>
    <w:rsid w:val="0054358E"/>
    <w:rsid w:val="005438C2"/>
    <w:rsid w:val="005439BA"/>
    <w:rsid w:val="0054409C"/>
    <w:rsid w:val="00546970"/>
    <w:rsid w:val="00546B8E"/>
    <w:rsid w:val="00547CC3"/>
    <w:rsid w:val="00547D6F"/>
    <w:rsid w:val="00550343"/>
    <w:rsid w:val="005517CA"/>
    <w:rsid w:val="00551CB6"/>
    <w:rsid w:val="0055484D"/>
    <w:rsid w:val="00554E19"/>
    <w:rsid w:val="00556156"/>
    <w:rsid w:val="00556DFE"/>
    <w:rsid w:val="005571BF"/>
    <w:rsid w:val="00560A8A"/>
    <w:rsid w:val="0056121F"/>
    <w:rsid w:val="00561326"/>
    <w:rsid w:val="0056190C"/>
    <w:rsid w:val="00562110"/>
    <w:rsid w:val="00562AAF"/>
    <w:rsid w:val="00562BA3"/>
    <w:rsid w:val="00562BF0"/>
    <w:rsid w:val="0056426E"/>
    <w:rsid w:val="00566A9C"/>
    <w:rsid w:val="00566D2F"/>
    <w:rsid w:val="00567C01"/>
    <w:rsid w:val="00572505"/>
    <w:rsid w:val="0057324E"/>
    <w:rsid w:val="00575EBE"/>
    <w:rsid w:val="0057675A"/>
    <w:rsid w:val="0057685D"/>
    <w:rsid w:val="00576FEE"/>
    <w:rsid w:val="005777CC"/>
    <w:rsid w:val="00577BC1"/>
    <w:rsid w:val="00581A21"/>
    <w:rsid w:val="00582809"/>
    <w:rsid w:val="00582F0F"/>
    <w:rsid w:val="00584A37"/>
    <w:rsid w:val="00584F76"/>
    <w:rsid w:val="005855D0"/>
    <w:rsid w:val="00585936"/>
    <w:rsid w:val="0058608F"/>
    <w:rsid w:val="00586FBD"/>
    <w:rsid w:val="0058705D"/>
    <w:rsid w:val="005871E7"/>
    <w:rsid w:val="0058798C"/>
    <w:rsid w:val="005900FA"/>
    <w:rsid w:val="00590C54"/>
    <w:rsid w:val="0059116C"/>
    <w:rsid w:val="0059184B"/>
    <w:rsid w:val="00591FCE"/>
    <w:rsid w:val="005920B7"/>
    <w:rsid w:val="005935A4"/>
    <w:rsid w:val="00593A6F"/>
    <w:rsid w:val="00593AC6"/>
    <w:rsid w:val="005942DF"/>
    <w:rsid w:val="005948C2"/>
    <w:rsid w:val="00595961"/>
    <w:rsid w:val="00595C6A"/>
    <w:rsid w:val="00595DCA"/>
    <w:rsid w:val="00597743"/>
    <w:rsid w:val="0059779B"/>
    <w:rsid w:val="005A1066"/>
    <w:rsid w:val="005A131B"/>
    <w:rsid w:val="005A1A51"/>
    <w:rsid w:val="005A209A"/>
    <w:rsid w:val="005A26FF"/>
    <w:rsid w:val="005A36D7"/>
    <w:rsid w:val="005A60CE"/>
    <w:rsid w:val="005A6418"/>
    <w:rsid w:val="005A662D"/>
    <w:rsid w:val="005A7214"/>
    <w:rsid w:val="005A7ADE"/>
    <w:rsid w:val="005B1DFE"/>
    <w:rsid w:val="005B1F0D"/>
    <w:rsid w:val="005B2521"/>
    <w:rsid w:val="005B32DA"/>
    <w:rsid w:val="005B35D7"/>
    <w:rsid w:val="005B392A"/>
    <w:rsid w:val="005B3AA3"/>
    <w:rsid w:val="005B6613"/>
    <w:rsid w:val="005B6F83"/>
    <w:rsid w:val="005B7657"/>
    <w:rsid w:val="005C0155"/>
    <w:rsid w:val="005C2655"/>
    <w:rsid w:val="005C2BFB"/>
    <w:rsid w:val="005C2F2A"/>
    <w:rsid w:val="005C362F"/>
    <w:rsid w:val="005C3C3C"/>
    <w:rsid w:val="005C3C7E"/>
    <w:rsid w:val="005C4F2E"/>
    <w:rsid w:val="005C58BE"/>
    <w:rsid w:val="005C74FB"/>
    <w:rsid w:val="005D0024"/>
    <w:rsid w:val="005D1071"/>
    <w:rsid w:val="005D1370"/>
    <w:rsid w:val="005D1602"/>
    <w:rsid w:val="005D25EB"/>
    <w:rsid w:val="005D2A4C"/>
    <w:rsid w:val="005D306A"/>
    <w:rsid w:val="005D3C14"/>
    <w:rsid w:val="005D4E53"/>
    <w:rsid w:val="005D6535"/>
    <w:rsid w:val="005D6806"/>
    <w:rsid w:val="005D70DE"/>
    <w:rsid w:val="005D7282"/>
    <w:rsid w:val="005E01B8"/>
    <w:rsid w:val="005E2A90"/>
    <w:rsid w:val="005E2C25"/>
    <w:rsid w:val="005E365D"/>
    <w:rsid w:val="005E385F"/>
    <w:rsid w:val="005E4910"/>
    <w:rsid w:val="005E4E61"/>
    <w:rsid w:val="005E5318"/>
    <w:rsid w:val="005E57FA"/>
    <w:rsid w:val="005E5933"/>
    <w:rsid w:val="005E5B81"/>
    <w:rsid w:val="005F25EA"/>
    <w:rsid w:val="005F2CB1"/>
    <w:rsid w:val="005F3025"/>
    <w:rsid w:val="005F3192"/>
    <w:rsid w:val="005F3A75"/>
    <w:rsid w:val="005F3B0F"/>
    <w:rsid w:val="005F4ED3"/>
    <w:rsid w:val="005F618C"/>
    <w:rsid w:val="005F6229"/>
    <w:rsid w:val="005F66A7"/>
    <w:rsid w:val="005F6A9B"/>
    <w:rsid w:val="005F6EDF"/>
    <w:rsid w:val="005F70BD"/>
    <w:rsid w:val="005F7258"/>
    <w:rsid w:val="00600893"/>
    <w:rsid w:val="006016C1"/>
    <w:rsid w:val="0060170A"/>
    <w:rsid w:val="00601A9E"/>
    <w:rsid w:val="00601C33"/>
    <w:rsid w:val="00601E69"/>
    <w:rsid w:val="00602494"/>
    <w:rsid w:val="0060283C"/>
    <w:rsid w:val="00604871"/>
    <w:rsid w:val="00604F14"/>
    <w:rsid w:val="0060533C"/>
    <w:rsid w:val="00605F62"/>
    <w:rsid w:val="00606152"/>
    <w:rsid w:val="00606159"/>
    <w:rsid w:val="00606B74"/>
    <w:rsid w:val="00607029"/>
    <w:rsid w:val="0060757F"/>
    <w:rsid w:val="006112B0"/>
    <w:rsid w:val="006116A4"/>
    <w:rsid w:val="00611B83"/>
    <w:rsid w:val="00611E4C"/>
    <w:rsid w:val="00611F20"/>
    <w:rsid w:val="00612716"/>
    <w:rsid w:val="006128FF"/>
    <w:rsid w:val="00612C6E"/>
    <w:rsid w:val="006131E6"/>
    <w:rsid w:val="00613257"/>
    <w:rsid w:val="00613D4F"/>
    <w:rsid w:val="006141F0"/>
    <w:rsid w:val="00617E38"/>
    <w:rsid w:val="00620A71"/>
    <w:rsid w:val="00620D80"/>
    <w:rsid w:val="006216F9"/>
    <w:rsid w:val="00621958"/>
    <w:rsid w:val="006234A6"/>
    <w:rsid w:val="00623873"/>
    <w:rsid w:val="00624D23"/>
    <w:rsid w:val="00630001"/>
    <w:rsid w:val="006311B3"/>
    <w:rsid w:val="0063160D"/>
    <w:rsid w:val="00631FAE"/>
    <w:rsid w:val="0063284C"/>
    <w:rsid w:val="00634DA4"/>
    <w:rsid w:val="00634EC5"/>
    <w:rsid w:val="0063531F"/>
    <w:rsid w:val="00636153"/>
    <w:rsid w:val="00636244"/>
    <w:rsid w:val="00636398"/>
    <w:rsid w:val="006368D3"/>
    <w:rsid w:val="00636B18"/>
    <w:rsid w:val="006377EC"/>
    <w:rsid w:val="00637F06"/>
    <w:rsid w:val="006410B6"/>
    <w:rsid w:val="0064151F"/>
    <w:rsid w:val="00641533"/>
    <w:rsid w:val="0064208D"/>
    <w:rsid w:val="00642DD3"/>
    <w:rsid w:val="00643475"/>
    <w:rsid w:val="0064396A"/>
    <w:rsid w:val="00644EFB"/>
    <w:rsid w:val="0064624E"/>
    <w:rsid w:val="006479D4"/>
    <w:rsid w:val="00647E3B"/>
    <w:rsid w:val="0065057F"/>
    <w:rsid w:val="006509FD"/>
    <w:rsid w:val="00650AB9"/>
    <w:rsid w:val="006520FC"/>
    <w:rsid w:val="00652E87"/>
    <w:rsid w:val="00655144"/>
    <w:rsid w:val="0065527A"/>
    <w:rsid w:val="00655552"/>
    <w:rsid w:val="00655733"/>
    <w:rsid w:val="00655ACD"/>
    <w:rsid w:val="00656A92"/>
    <w:rsid w:val="00656B79"/>
    <w:rsid w:val="00656C34"/>
    <w:rsid w:val="00656DDE"/>
    <w:rsid w:val="006574B9"/>
    <w:rsid w:val="006576A1"/>
    <w:rsid w:val="0066011D"/>
    <w:rsid w:val="0066017C"/>
    <w:rsid w:val="006607C0"/>
    <w:rsid w:val="006613A6"/>
    <w:rsid w:val="006627A2"/>
    <w:rsid w:val="00662878"/>
    <w:rsid w:val="0066346C"/>
    <w:rsid w:val="006634E6"/>
    <w:rsid w:val="00664052"/>
    <w:rsid w:val="0066441B"/>
    <w:rsid w:val="006646EF"/>
    <w:rsid w:val="006655EE"/>
    <w:rsid w:val="00666790"/>
    <w:rsid w:val="00667CFE"/>
    <w:rsid w:val="00667EE7"/>
    <w:rsid w:val="00670922"/>
    <w:rsid w:val="00670BE1"/>
    <w:rsid w:val="0067175A"/>
    <w:rsid w:val="0067187A"/>
    <w:rsid w:val="0067218F"/>
    <w:rsid w:val="006725DE"/>
    <w:rsid w:val="00673A8E"/>
    <w:rsid w:val="006741F2"/>
    <w:rsid w:val="006746BA"/>
    <w:rsid w:val="00674CC3"/>
    <w:rsid w:val="00675C72"/>
    <w:rsid w:val="00676061"/>
    <w:rsid w:val="00676AE2"/>
    <w:rsid w:val="00676CBA"/>
    <w:rsid w:val="006771F9"/>
    <w:rsid w:val="0067737C"/>
    <w:rsid w:val="006776D7"/>
    <w:rsid w:val="00677798"/>
    <w:rsid w:val="00680AEE"/>
    <w:rsid w:val="00681003"/>
    <w:rsid w:val="006817C9"/>
    <w:rsid w:val="0068251C"/>
    <w:rsid w:val="00683446"/>
    <w:rsid w:val="00683ECE"/>
    <w:rsid w:val="00684D1F"/>
    <w:rsid w:val="00684F6F"/>
    <w:rsid w:val="00685BCE"/>
    <w:rsid w:val="00690E1F"/>
    <w:rsid w:val="00691388"/>
    <w:rsid w:val="0069191E"/>
    <w:rsid w:val="0069203A"/>
    <w:rsid w:val="00692F7C"/>
    <w:rsid w:val="00693619"/>
    <w:rsid w:val="006939F8"/>
    <w:rsid w:val="00694CDF"/>
    <w:rsid w:val="00695A3A"/>
    <w:rsid w:val="00695FC2"/>
    <w:rsid w:val="00696663"/>
    <w:rsid w:val="00696949"/>
    <w:rsid w:val="00697052"/>
    <w:rsid w:val="0069718F"/>
    <w:rsid w:val="006975EC"/>
    <w:rsid w:val="006A139E"/>
    <w:rsid w:val="006A15B7"/>
    <w:rsid w:val="006A1E15"/>
    <w:rsid w:val="006A21F2"/>
    <w:rsid w:val="006A35BD"/>
    <w:rsid w:val="006A38C3"/>
    <w:rsid w:val="006A46FB"/>
    <w:rsid w:val="006A4A4D"/>
    <w:rsid w:val="006A5009"/>
    <w:rsid w:val="006A5E28"/>
    <w:rsid w:val="006A5EBC"/>
    <w:rsid w:val="006A697B"/>
    <w:rsid w:val="006A7AFF"/>
    <w:rsid w:val="006B1142"/>
    <w:rsid w:val="006B15E1"/>
    <w:rsid w:val="006B1816"/>
    <w:rsid w:val="006B2099"/>
    <w:rsid w:val="006B28CF"/>
    <w:rsid w:val="006B49FF"/>
    <w:rsid w:val="006B4C61"/>
    <w:rsid w:val="006B50CF"/>
    <w:rsid w:val="006B5B81"/>
    <w:rsid w:val="006C03B8"/>
    <w:rsid w:val="006C16B6"/>
    <w:rsid w:val="006C2429"/>
    <w:rsid w:val="006C28D7"/>
    <w:rsid w:val="006C5485"/>
    <w:rsid w:val="006C5720"/>
    <w:rsid w:val="006C5EC9"/>
    <w:rsid w:val="006C6059"/>
    <w:rsid w:val="006C7384"/>
    <w:rsid w:val="006C74E5"/>
    <w:rsid w:val="006C7522"/>
    <w:rsid w:val="006D1C68"/>
    <w:rsid w:val="006D50D5"/>
    <w:rsid w:val="006D519C"/>
    <w:rsid w:val="006D58DB"/>
    <w:rsid w:val="006D62DF"/>
    <w:rsid w:val="006D6F08"/>
    <w:rsid w:val="006D71AB"/>
    <w:rsid w:val="006E01A5"/>
    <w:rsid w:val="006E0534"/>
    <w:rsid w:val="006E062C"/>
    <w:rsid w:val="006E28B7"/>
    <w:rsid w:val="006E2C93"/>
    <w:rsid w:val="006E2CC1"/>
    <w:rsid w:val="006E2DB8"/>
    <w:rsid w:val="006E3310"/>
    <w:rsid w:val="006E4E39"/>
    <w:rsid w:val="006E565E"/>
    <w:rsid w:val="006E673D"/>
    <w:rsid w:val="006E7AC6"/>
    <w:rsid w:val="006E7D3B"/>
    <w:rsid w:val="006E7FF5"/>
    <w:rsid w:val="006F12EB"/>
    <w:rsid w:val="006F1A21"/>
    <w:rsid w:val="006F1B70"/>
    <w:rsid w:val="006F1B84"/>
    <w:rsid w:val="006F341D"/>
    <w:rsid w:val="006F349D"/>
    <w:rsid w:val="006F3BD2"/>
    <w:rsid w:val="006F3CDE"/>
    <w:rsid w:val="006F3FBA"/>
    <w:rsid w:val="006F444F"/>
    <w:rsid w:val="006F4886"/>
    <w:rsid w:val="006F4E00"/>
    <w:rsid w:val="006F55CE"/>
    <w:rsid w:val="006F58D4"/>
    <w:rsid w:val="006F5ACE"/>
    <w:rsid w:val="006F5ECE"/>
    <w:rsid w:val="006F69DB"/>
    <w:rsid w:val="006F784B"/>
    <w:rsid w:val="007005E9"/>
    <w:rsid w:val="00701870"/>
    <w:rsid w:val="00702080"/>
    <w:rsid w:val="00702867"/>
    <w:rsid w:val="007033DA"/>
    <w:rsid w:val="0070346E"/>
    <w:rsid w:val="00703D86"/>
    <w:rsid w:val="0070447E"/>
    <w:rsid w:val="00704498"/>
    <w:rsid w:val="00704EDB"/>
    <w:rsid w:val="0070537F"/>
    <w:rsid w:val="00705567"/>
    <w:rsid w:val="00705F56"/>
    <w:rsid w:val="00706101"/>
    <w:rsid w:val="00707072"/>
    <w:rsid w:val="007071BE"/>
    <w:rsid w:val="00707D61"/>
    <w:rsid w:val="00711283"/>
    <w:rsid w:val="00711380"/>
    <w:rsid w:val="00711430"/>
    <w:rsid w:val="007116A9"/>
    <w:rsid w:val="007118D7"/>
    <w:rsid w:val="00712287"/>
    <w:rsid w:val="00712772"/>
    <w:rsid w:val="00712E58"/>
    <w:rsid w:val="007148D3"/>
    <w:rsid w:val="007154A4"/>
    <w:rsid w:val="00715B9A"/>
    <w:rsid w:val="00717E5C"/>
    <w:rsid w:val="007205AD"/>
    <w:rsid w:val="00721593"/>
    <w:rsid w:val="00721A16"/>
    <w:rsid w:val="00722095"/>
    <w:rsid w:val="00722F29"/>
    <w:rsid w:val="0072308E"/>
    <w:rsid w:val="00723268"/>
    <w:rsid w:val="00723B6D"/>
    <w:rsid w:val="007242BC"/>
    <w:rsid w:val="00725BAA"/>
    <w:rsid w:val="00726C32"/>
    <w:rsid w:val="00726EA6"/>
    <w:rsid w:val="00727208"/>
    <w:rsid w:val="00727680"/>
    <w:rsid w:val="00730C6A"/>
    <w:rsid w:val="007310FD"/>
    <w:rsid w:val="007312B8"/>
    <w:rsid w:val="007333B9"/>
    <w:rsid w:val="00734590"/>
    <w:rsid w:val="0073470A"/>
    <w:rsid w:val="007348B1"/>
    <w:rsid w:val="00734B23"/>
    <w:rsid w:val="00735DD3"/>
    <w:rsid w:val="007362A6"/>
    <w:rsid w:val="00736D7D"/>
    <w:rsid w:val="00740E58"/>
    <w:rsid w:val="00740EE0"/>
    <w:rsid w:val="00741286"/>
    <w:rsid w:val="007413F1"/>
    <w:rsid w:val="00741AA7"/>
    <w:rsid w:val="0074281F"/>
    <w:rsid w:val="00742D38"/>
    <w:rsid w:val="00742DC4"/>
    <w:rsid w:val="007445A0"/>
    <w:rsid w:val="00744A08"/>
    <w:rsid w:val="00744FDA"/>
    <w:rsid w:val="0074524B"/>
    <w:rsid w:val="007454BE"/>
    <w:rsid w:val="00746818"/>
    <w:rsid w:val="00746E04"/>
    <w:rsid w:val="00747D8B"/>
    <w:rsid w:val="0075024B"/>
    <w:rsid w:val="00750253"/>
    <w:rsid w:val="00751228"/>
    <w:rsid w:val="00751360"/>
    <w:rsid w:val="0075322C"/>
    <w:rsid w:val="007535EC"/>
    <w:rsid w:val="00754ACE"/>
    <w:rsid w:val="00756D6A"/>
    <w:rsid w:val="007571E1"/>
    <w:rsid w:val="007604B2"/>
    <w:rsid w:val="00760555"/>
    <w:rsid w:val="0076144E"/>
    <w:rsid w:val="007625EF"/>
    <w:rsid w:val="007628EB"/>
    <w:rsid w:val="0076300D"/>
    <w:rsid w:val="00764F94"/>
    <w:rsid w:val="00765281"/>
    <w:rsid w:val="00765B6B"/>
    <w:rsid w:val="00766083"/>
    <w:rsid w:val="00766529"/>
    <w:rsid w:val="00766BAD"/>
    <w:rsid w:val="00767B92"/>
    <w:rsid w:val="00771585"/>
    <w:rsid w:val="00771B82"/>
    <w:rsid w:val="007730BD"/>
    <w:rsid w:val="00773997"/>
    <w:rsid w:val="007755F2"/>
    <w:rsid w:val="00775996"/>
    <w:rsid w:val="0077628B"/>
    <w:rsid w:val="0077675C"/>
    <w:rsid w:val="00776971"/>
    <w:rsid w:val="0078011C"/>
    <w:rsid w:val="007813FF"/>
    <w:rsid w:val="0078177E"/>
    <w:rsid w:val="00782C2A"/>
    <w:rsid w:val="0078304C"/>
    <w:rsid w:val="00783673"/>
    <w:rsid w:val="00783A46"/>
    <w:rsid w:val="00784926"/>
    <w:rsid w:val="00784EB9"/>
    <w:rsid w:val="00785490"/>
    <w:rsid w:val="007854EE"/>
    <w:rsid w:val="00785964"/>
    <w:rsid w:val="0078602D"/>
    <w:rsid w:val="007866E6"/>
    <w:rsid w:val="00787094"/>
    <w:rsid w:val="0079040D"/>
    <w:rsid w:val="00790E3C"/>
    <w:rsid w:val="007925EA"/>
    <w:rsid w:val="007925FC"/>
    <w:rsid w:val="00793CD8"/>
    <w:rsid w:val="00795864"/>
    <w:rsid w:val="00795C92"/>
    <w:rsid w:val="00796148"/>
    <w:rsid w:val="00796231"/>
    <w:rsid w:val="0079642C"/>
    <w:rsid w:val="0079676A"/>
    <w:rsid w:val="0079692F"/>
    <w:rsid w:val="00797088"/>
    <w:rsid w:val="007A14DF"/>
    <w:rsid w:val="007A1A2D"/>
    <w:rsid w:val="007A1CB3"/>
    <w:rsid w:val="007A2B72"/>
    <w:rsid w:val="007A2F26"/>
    <w:rsid w:val="007A306F"/>
    <w:rsid w:val="007A36D1"/>
    <w:rsid w:val="007A3A9B"/>
    <w:rsid w:val="007A4149"/>
    <w:rsid w:val="007A43A6"/>
    <w:rsid w:val="007A508A"/>
    <w:rsid w:val="007A58A6"/>
    <w:rsid w:val="007A7409"/>
    <w:rsid w:val="007A7F3C"/>
    <w:rsid w:val="007B067F"/>
    <w:rsid w:val="007B12E8"/>
    <w:rsid w:val="007B1493"/>
    <w:rsid w:val="007B19F4"/>
    <w:rsid w:val="007B2D9F"/>
    <w:rsid w:val="007B30EA"/>
    <w:rsid w:val="007B33DB"/>
    <w:rsid w:val="007B3D2D"/>
    <w:rsid w:val="007B42C3"/>
    <w:rsid w:val="007B43C5"/>
    <w:rsid w:val="007B4ADC"/>
    <w:rsid w:val="007B50AE"/>
    <w:rsid w:val="007B51DF"/>
    <w:rsid w:val="007B6AEE"/>
    <w:rsid w:val="007B6B89"/>
    <w:rsid w:val="007B76DC"/>
    <w:rsid w:val="007C05DD"/>
    <w:rsid w:val="007C0A5A"/>
    <w:rsid w:val="007C0C70"/>
    <w:rsid w:val="007C1C83"/>
    <w:rsid w:val="007C2810"/>
    <w:rsid w:val="007C295E"/>
    <w:rsid w:val="007C30F3"/>
    <w:rsid w:val="007C31F5"/>
    <w:rsid w:val="007C3D18"/>
    <w:rsid w:val="007C5125"/>
    <w:rsid w:val="007C5188"/>
    <w:rsid w:val="007C529C"/>
    <w:rsid w:val="007C60BF"/>
    <w:rsid w:val="007C6A07"/>
    <w:rsid w:val="007C75A1"/>
    <w:rsid w:val="007C77A5"/>
    <w:rsid w:val="007D04E5"/>
    <w:rsid w:val="007D0BBF"/>
    <w:rsid w:val="007D146D"/>
    <w:rsid w:val="007D365D"/>
    <w:rsid w:val="007D4301"/>
    <w:rsid w:val="007D526E"/>
    <w:rsid w:val="007D5901"/>
    <w:rsid w:val="007D61A8"/>
    <w:rsid w:val="007D68B7"/>
    <w:rsid w:val="007D7526"/>
    <w:rsid w:val="007D7EEB"/>
    <w:rsid w:val="007D7F0F"/>
    <w:rsid w:val="007E005E"/>
    <w:rsid w:val="007E1F68"/>
    <w:rsid w:val="007E2259"/>
    <w:rsid w:val="007E2F86"/>
    <w:rsid w:val="007E3795"/>
    <w:rsid w:val="007E3E2E"/>
    <w:rsid w:val="007E4610"/>
    <w:rsid w:val="007E4715"/>
    <w:rsid w:val="007E4E70"/>
    <w:rsid w:val="007E505B"/>
    <w:rsid w:val="007E5E6C"/>
    <w:rsid w:val="007E7091"/>
    <w:rsid w:val="007E736D"/>
    <w:rsid w:val="007E7993"/>
    <w:rsid w:val="007E7B90"/>
    <w:rsid w:val="007F04CE"/>
    <w:rsid w:val="007F203F"/>
    <w:rsid w:val="007F2529"/>
    <w:rsid w:val="007F3D4E"/>
    <w:rsid w:val="007F3E2D"/>
    <w:rsid w:val="007F48FA"/>
    <w:rsid w:val="007F4F05"/>
    <w:rsid w:val="007F583D"/>
    <w:rsid w:val="007F74E4"/>
    <w:rsid w:val="0080190A"/>
    <w:rsid w:val="00802C09"/>
    <w:rsid w:val="0080328A"/>
    <w:rsid w:val="0080336C"/>
    <w:rsid w:val="00803487"/>
    <w:rsid w:val="00803D76"/>
    <w:rsid w:val="00803FAE"/>
    <w:rsid w:val="00805853"/>
    <w:rsid w:val="00805A1B"/>
    <w:rsid w:val="0080605F"/>
    <w:rsid w:val="00806476"/>
    <w:rsid w:val="00807786"/>
    <w:rsid w:val="008118F3"/>
    <w:rsid w:val="00811FCB"/>
    <w:rsid w:val="0081203C"/>
    <w:rsid w:val="008121C1"/>
    <w:rsid w:val="008122DF"/>
    <w:rsid w:val="00812C00"/>
    <w:rsid w:val="00813D45"/>
    <w:rsid w:val="008158D6"/>
    <w:rsid w:val="0081672F"/>
    <w:rsid w:val="00816792"/>
    <w:rsid w:val="00817196"/>
    <w:rsid w:val="00817200"/>
    <w:rsid w:val="008228B4"/>
    <w:rsid w:val="008228C5"/>
    <w:rsid w:val="00822E2D"/>
    <w:rsid w:val="008235DB"/>
    <w:rsid w:val="008238AB"/>
    <w:rsid w:val="00824AB4"/>
    <w:rsid w:val="008255FA"/>
    <w:rsid w:val="00825C42"/>
    <w:rsid w:val="00825D25"/>
    <w:rsid w:val="00825F49"/>
    <w:rsid w:val="00826121"/>
    <w:rsid w:val="00827D6F"/>
    <w:rsid w:val="00831268"/>
    <w:rsid w:val="008313E1"/>
    <w:rsid w:val="0083191A"/>
    <w:rsid w:val="0083223F"/>
    <w:rsid w:val="00832723"/>
    <w:rsid w:val="00832A5C"/>
    <w:rsid w:val="00833A29"/>
    <w:rsid w:val="00833D6B"/>
    <w:rsid w:val="0083584D"/>
    <w:rsid w:val="00835CE7"/>
    <w:rsid w:val="00835D29"/>
    <w:rsid w:val="00837042"/>
    <w:rsid w:val="0083709E"/>
    <w:rsid w:val="008376AC"/>
    <w:rsid w:val="008378EC"/>
    <w:rsid w:val="00837D17"/>
    <w:rsid w:val="00840A9D"/>
    <w:rsid w:val="00841FB1"/>
    <w:rsid w:val="00842A67"/>
    <w:rsid w:val="00842BA8"/>
    <w:rsid w:val="00844496"/>
    <w:rsid w:val="008444E8"/>
    <w:rsid w:val="0084487B"/>
    <w:rsid w:val="00844E80"/>
    <w:rsid w:val="00844EB1"/>
    <w:rsid w:val="00845768"/>
    <w:rsid w:val="00846FE7"/>
    <w:rsid w:val="00847165"/>
    <w:rsid w:val="00850487"/>
    <w:rsid w:val="00850668"/>
    <w:rsid w:val="00850CE3"/>
    <w:rsid w:val="00850CEC"/>
    <w:rsid w:val="00851ADB"/>
    <w:rsid w:val="00852017"/>
    <w:rsid w:val="008525EF"/>
    <w:rsid w:val="008529AC"/>
    <w:rsid w:val="00853529"/>
    <w:rsid w:val="008557EB"/>
    <w:rsid w:val="00856911"/>
    <w:rsid w:val="00857719"/>
    <w:rsid w:val="008601D3"/>
    <w:rsid w:val="008603FC"/>
    <w:rsid w:val="0086186D"/>
    <w:rsid w:val="00861993"/>
    <w:rsid w:val="008619D9"/>
    <w:rsid w:val="00861E66"/>
    <w:rsid w:val="008622DA"/>
    <w:rsid w:val="008622E0"/>
    <w:rsid w:val="00863ADE"/>
    <w:rsid w:val="0086512D"/>
    <w:rsid w:val="0086512E"/>
    <w:rsid w:val="0086599B"/>
    <w:rsid w:val="00866866"/>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816"/>
    <w:rsid w:val="00876B4D"/>
    <w:rsid w:val="00876C18"/>
    <w:rsid w:val="00877F18"/>
    <w:rsid w:val="00881D09"/>
    <w:rsid w:val="00881F91"/>
    <w:rsid w:val="008846CF"/>
    <w:rsid w:val="00885DFC"/>
    <w:rsid w:val="00886020"/>
    <w:rsid w:val="00886879"/>
    <w:rsid w:val="008873BC"/>
    <w:rsid w:val="00887EEC"/>
    <w:rsid w:val="008905B8"/>
    <w:rsid w:val="008907D5"/>
    <w:rsid w:val="00892C78"/>
    <w:rsid w:val="008933B0"/>
    <w:rsid w:val="008945F3"/>
    <w:rsid w:val="00894A88"/>
    <w:rsid w:val="0089534E"/>
    <w:rsid w:val="00895386"/>
    <w:rsid w:val="00895D7C"/>
    <w:rsid w:val="00895EEF"/>
    <w:rsid w:val="00897028"/>
    <w:rsid w:val="008972CB"/>
    <w:rsid w:val="008975C1"/>
    <w:rsid w:val="008975D0"/>
    <w:rsid w:val="008977BC"/>
    <w:rsid w:val="00897E14"/>
    <w:rsid w:val="00897E42"/>
    <w:rsid w:val="00897F71"/>
    <w:rsid w:val="008A04AC"/>
    <w:rsid w:val="008A074F"/>
    <w:rsid w:val="008A0ADC"/>
    <w:rsid w:val="008A1434"/>
    <w:rsid w:val="008A152C"/>
    <w:rsid w:val="008A1FFF"/>
    <w:rsid w:val="008A21FF"/>
    <w:rsid w:val="008A2CE2"/>
    <w:rsid w:val="008A30AC"/>
    <w:rsid w:val="008A38CC"/>
    <w:rsid w:val="008A44B8"/>
    <w:rsid w:val="008A5107"/>
    <w:rsid w:val="008A51A8"/>
    <w:rsid w:val="008A52B6"/>
    <w:rsid w:val="008A54C7"/>
    <w:rsid w:val="008A77D8"/>
    <w:rsid w:val="008B0483"/>
    <w:rsid w:val="008B120C"/>
    <w:rsid w:val="008B33AC"/>
    <w:rsid w:val="008B4673"/>
    <w:rsid w:val="008B51A0"/>
    <w:rsid w:val="008B592A"/>
    <w:rsid w:val="008B7B30"/>
    <w:rsid w:val="008B7B5C"/>
    <w:rsid w:val="008B7F0B"/>
    <w:rsid w:val="008C0C99"/>
    <w:rsid w:val="008C2017"/>
    <w:rsid w:val="008C2FE3"/>
    <w:rsid w:val="008C3A74"/>
    <w:rsid w:val="008C4958"/>
    <w:rsid w:val="008C4BAA"/>
    <w:rsid w:val="008C6AE8"/>
    <w:rsid w:val="008C7573"/>
    <w:rsid w:val="008D0B79"/>
    <w:rsid w:val="008D34F1"/>
    <w:rsid w:val="008D39D8"/>
    <w:rsid w:val="008D42EE"/>
    <w:rsid w:val="008D4681"/>
    <w:rsid w:val="008D4736"/>
    <w:rsid w:val="008D50D5"/>
    <w:rsid w:val="008D56B0"/>
    <w:rsid w:val="008D5B4C"/>
    <w:rsid w:val="008D6D1A"/>
    <w:rsid w:val="008E01B4"/>
    <w:rsid w:val="008E065E"/>
    <w:rsid w:val="008E0927"/>
    <w:rsid w:val="008E1909"/>
    <w:rsid w:val="008E1D06"/>
    <w:rsid w:val="008E25F5"/>
    <w:rsid w:val="008E2800"/>
    <w:rsid w:val="008E2F4F"/>
    <w:rsid w:val="008E4A2E"/>
    <w:rsid w:val="008E4BCE"/>
    <w:rsid w:val="008E4D67"/>
    <w:rsid w:val="008E5AEA"/>
    <w:rsid w:val="008E6030"/>
    <w:rsid w:val="008F09CF"/>
    <w:rsid w:val="008F0F94"/>
    <w:rsid w:val="008F1EAB"/>
    <w:rsid w:val="008F21B6"/>
    <w:rsid w:val="008F2D22"/>
    <w:rsid w:val="008F33DC"/>
    <w:rsid w:val="008F377F"/>
    <w:rsid w:val="008F39DA"/>
    <w:rsid w:val="008F477F"/>
    <w:rsid w:val="008F4D89"/>
    <w:rsid w:val="008F6F67"/>
    <w:rsid w:val="00900EB2"/>
    <w:rsid w:val="00901DA9"/>
    <w:rsid w:val="00901F36"/>
    <w:rsid w:val="009022B2"/>
    <w:rsid w:val="00902350"/>
    <w:rsid w:val="0090336B"/>
    <w:rsid w:val="00903856"/>
    <w:rsid w:val="00903921"/>
    <w:rsid w:val="00903FBA"/>
    <w:rsid w:val="0090426A"/>
    <w:rsid w:val="00904F06"/>
    <w:rsid w:val="00905247"/>
    <w:rsid w:val="009053AA"/>
    <w:rsid w:val="00905CF7"/>
    <w:rsid w:val="009065F4"/>
    <w:rsid w:val="00906939"/>
    <w:rsid w:val="0090734C"/>
    <w:rsid w:val="00907F4E"/>
    <w:rsid w:val="00910011"/>
    <w:rsid w:val="00910217"/>
    <w:rsid w:val="00910B7D"/>
    <w:rsid w:val="00911132"/>
    <w:rsid w:val="00911DFB"/>
    <w:rsid w:val="00911EB8"/>
    <w:rsid w:val="009139D9"/>
    <w:rsid w:val="00913B02"/>
    <w:rsid w:val="00913C77"/>
    <w:rsid w:val="0091445D"/>
    <w:rsid w:val="00914AD8"/>
    <w:rsid w:val="00914D25"/>
    <w:rsid w:val="00916079"/>
    <w:rsid w:val="00917CE9"/>
    <w:rsid w:val="00917FD1"/>
    <w:rsid w:val="0092031D"/>
    <w:rsid w:val="00920BF2"/>
    <w:rsid w:val="0092143A"/>
    <w:rsid w:val="00921865"/>
    <w:rsid w:val="00922010"/>
    <w:rsid w:val="00923070"/>
    <w:rsid w:val="00923DD5"/>
    <w:rsid w:val="0092432B"/>
    <w:rsid w:val="00924E01"/>
    <w:rsid w:val="0092539F"/>
    <w:rsid w:val="00925DB5"/>
    <w:rsid w:val="00925EF4"/>
    <w:rsid w:val="0092718C"/>
    <w:rsid w:val="0093025F"/>
    <w:rsid w:val="009310EF"/>
    <w:rsid w:val="00931BD9"/>
    <w:rsid w:val="009323CD"/>
    <w:rsid w:val="00932B8A"/>
    <w:rsid w:val="00932C97"/>
    <w:rsid w:val="00934609"/>
    <w:rsid w:val="009368F3"/>
    <w:rsid w:val="00937BF3"/>
    <w:rsid w:val="009404B0"/>
    <w:rsid w:val="00940B69"/>
    <w:rsid w:val="00941636"/>
    <w:rsid w:val="00943742"/>
    <w:rsid w:val="00943F55"/>
    <w:rsid w:val="00943FC9"/>
    <w:rsid w:val="00944C3B"/>
    <w:rsid w:val="0094527E"/>
    <w:rsid w:val="00945972"/>
    <w:rsid w:val="00945C05"/>
    <w:rsid w:val="0094611B"/>
    <w:rsid w:val="00946945"/>
    <w:rsid w:val="00946E57"/>
    <w:rsid w:val="00947713"/>
    <w:rsid w:val="009503F1"/>
    <w:rsid w:val="00950BC4"/>
    <w:rsid w:val="00950DE7"/>
    <w:rsid w:val="00951D50"/>
    <w:rsid w:val="0095240E"/>
    <w:rsid w:val="00953920"/>
    <w:rsid w:val="00953BA6"/>
    <w:rsid w:val="00953D47"/>
    <w:rsid w:val="00954C48"/>
    <w:rsid w:val="00954FB3"/>
    <w:rsid w:val="00955833"/>
    <w:rsid w:val="0095681E"/>
    <w:rsid w:val="00956DBD"/>
    <w:rsid w:val="009572D4"/>
    <w:rsid w:val="00957445"/>
    <w:rsid w:val="00960780"/>
    <w:rsid w:val="00961921"/>
    <w:rsid w:val="009619C9"/>
    <w:rsid w:val="00961BF8"/>
    <w:rsid w:val="00962C60"/>
    <w:rsid w:val="00962D50"/>
    <w:rsid w:val="00963008"/>
    <w:rsid w:val="0096430A"/>
    <w:rsid w:val="0096460B"/>
    <w:rsid w:val="00964C2F"/>
    <w:rsid w:val="0096554B"/>
    <w:rsid w:val="0096584A"/>
    <w:rsid w:val="00965CAB"/>
    <w:rsid w:val="00966E94"/>
    <w:rsid w:val="009677A5"/>
    <w:rsid w:val="0097013D"/>
    <w:rsid w:val="00970F95"/>
    <w:rsid w:val="009719EC"/>
    <w:rsid w:val="00971F08"/>
    <w:rsid w:val="00971F41"/>
    <w:rsid w:val="0097217B"/>
    <w:rsid w:val="0097405B"/>
    <w:rsid w:val="00975C15"/>
    <w:rsid w:val="00975FD8"/>
    <w:rsid w:val="0097603D"/>
    <w:rsid w:val="00976949"/>
    <w:rsid w:val="0097742B"/>
    <w:rsid w:val="009779BF"/>
    <w:rsid w:val="00980477"/>
    <w:rsid w:val="00980519"/>
    <w:rsid w:val="0098078A"/>
    <w:rsid w:val="00981A62"/>
    <w:rsid w:val="00983614"/>
    <w:rsid w:val="00984D2F"/>
    <w:rsid w:val="00985253"/>
    <w:rsid w:val="009853B3"/>
    <w:rsid w:val="0098573E"/>
    <w:rsid w:val="00986286"/>
    <w:rsid w:val="00986551"/>
    <w:rsid w:val="00986DC7"/>
    <w:rsid w:val="009875B9"/>
    <w:rsid w:val="0099030F"/>
    <w:rsid w:val="00990630"/>
    <w:rsid w:val="00991761"/>
    <w:rsid w:val="00991DFB"/>
    <w:rsid w:val="00992407"/>
    <w:rsid w:val="009924A4"/>
    <w:rsid w:val="0099276C"/>
    <w:rsid w:val="00993362"/>
    <w:rsid w:val="009943BA"/>
    <w:rsid w:val="00994DCA"/>
    <w:rsid w:val="00994FCF"/>
    <w:rsid w:val="009960EC"/>
    <w:rsid w:val="009970DD"/>
    <w:rsid w:val="0099744F"/>
    <w:rsid w:val="009A0885"/>
    <w:rsid w:val="009A0FBA"/>
    <w:rsid w:val="009A1601"/>
    <w:rsid w:val="009A1CA0"/>
    <w:rsid w:val="009A462D"/>
    <w:rsid w:val="009A482A"/>
    <w:rsid w:val="009A5332"/>
    <w:rsid w:val="009A560C"/>
    <w:rsid w:val="009A5CBA"/>
    <w:rsid w:val="009A5F4D"/>
    <w:rsid w:val="009A6660"/>
    <w:rsid w:val="009B0264"/>
    <w:rsid w:val="009B0B65"/>
    <w:rsid w:val="009B0E7D"/>
    <w:rsid w:val="009B1F30"/>
    <w:rsid w:val="009B335E"/>
    <w:rsid w:val="009B3AC2"/>
    <w:rsid w:val="009B3C38"/>
    <w:rsid w:val="009B3D16"/>
    <w:rsid w:val="009B4DF4"/>
    <w:rsid w:val="009B54DC"/>
    <w:rsid w:val="009B564E"/>
    <w:rsid w:val="009B5A42"/>
    <w:rsid w:val="009B5CDF"/>
    <w:rsid w:val="009B7115"/>
    <w:rsid w:val="009B71AB"/>
    <w:rsid w:val="009B7E87"/>
    <w:rsid w:val="009C0CBF"/>
    <w:rsid w:val="009C176D"/>
    <w:rsid w:val="009C2328"/>
    <w:rsid w:val="009C32B6"/>
    <w:rsid w:val="009C403E"/>
    <w:rsid w:val="009C4C7E"/>
    <w:rsid w:val="009C5165"/>
    <w:rsid w:val="009C69A1"/>
    <w:rsid w:val="009C6AC3"/>
    <w:rsid w:val="009C6B7C"/>
    <w:rsid w:val="009C7734"/>
    <w:rsid w:val="009C7A16"/>
    <w:rsid w:val="009D0233"/>
    <w:rsid w:val="009D1484"/>
    <w:rsid w:val="009D1B89"/>
    <w:rsid w:val="009D1E3F"/>
    <w:rsid w:val="009D27A9"/>
    <w:rsid w:val="009D2F74"/>
    <w:rsid w:val="009D3A32"/>
    <w:rsid w:val="009D4FF0"/>
    <w:rsid w:val="009D588A"/>
    <w:rsid w:val="009D595B"/>
    <w:rsid w:val="009D703C"/>
    <w:rsid w:val="009D718F"/>
    <w:rsid w:val="009D725B"/>
    <w:rsid w:val="009D77CB"/>
    <w:rsid w:val="009E068F"/>
    <w:rsid w:val="009E14E0"/>
    <w:rsid w:val="009E2371"/>
    <w:rsid w:val="009E35DB"/>
    <w:rsid w:val="009E37AF"/>
    <w:rsid w:val="009E47A3"/>
    <w:rsid w:val="009E47E3"/>
    <w:rsid w:val="009E4E98"/>
    <w:rsid w:val="009E530E"/>
    <w:rsid w:val="009E6D1E"/>
    <w:rsid w:val="009E7003"/>
    <w:rsid w:val="009E764D"/>
    <w:rsid w:val="009F0371"/>
    <w:rsid w:val="009F08F3"/>
    <w:rsid w:val="009F0F43"/>
    <w:rsid w:val="009F25B9"/>
    <w:rsid w:val="009F344F"/>
    <w:rsid w:val="009F45B2"/>
    <w:rsid w:val="009F4AC4"/>
    <w:rsid w:val="009F51A7"/>
    <w:rsid w:val="009F570C"/>
    <w:rsid w:val="009F6244"/>
    <w:rsid w:val="009F64E9"/>
    <w:rsid w:val="009F710E"/>
    <w:rsid w:val="009F748A"/>
    <w:rsid w:val="00A00639"/>
    <w:rsid w:val="00A01F04"/>
    <w:rsid w:val="00A023DE"/>
    <w:rsid w:val="00A02663"/>
    <w:rsid w:val="00A02D1A"/>
    <w:rsid w:val="00A03997"/>
    <w:rsid w:val="00A048A8"/>
    <w:rsid w:val="00A04F49"/>
    <w:rsid w:val="00A05965"/>
    <w:rsid w:val="00A05F4F"/>
    <w:rsid w:val="00A06045"/>
    <w:rsid w:val="00A10890"/>
    <w:rsid w:val="00A12798"/>
    <w:rsid w:val="00A13E54"/>
    <w:rsid w:val="00A13E99"/>
    <w:rsid w:val="00A17F63"/>
    <w:rsid w:val="00A20947"/>
    <w:rsid w:val="00A2193B"/>
    <w:rsid w:val="00A22787"/>
    <w:rsid w:val="00A2351A"/>
    <w:rsid w:val="00A23683"/>
    <w:rsid w:val="00A240C2"/>
    <w:rsid w:val="00A24256"/>
    <w:rsid w:val="00A24812"/>
    <w:rsid w:val="00A24C2B"/>
    <w:rsid w:val="00A24FAE"/>
    <w:rsid w:val="00A2506C"/>
    <w:rsid w:val="00A25817"/>
    <w:rsid w:val="00A25F5D"/>
    <w:rsid w:val="00A26410"/>
    <w:rsid w:val="00A264A9"/>
    <w:rsid w:val="00A2677C"/>
    <w:rsid w:val="00A27785"/>
    <w:rsid w:val="00A278E5"/>
    <w:rsid w:val="00A30187"/>
    <w:rsid w:val="00A30244"/>
    <w:rsid w:val="00A3134B"/>
    <w:rsid w:val="00A3147A"/>
    <w:rsid w:val="00A31F7A"/>
    <w:rsid w:val="00A32231"/>
    <w:rsid w:val="00A332CC"/>
    <w:rsid w:val="00A332F5"/>
    <w:rsid w:val="00A3397D"/>
    <w:rsid w:val="00A33A3F"/>
    <w:rsid w:val="00A3448A"/>
    <w:rsid w:val="00A36297"/>
    <w:rsid w:val="00A3630F"/>
    <w:rsid w:val="00A371DC"/>
    <w:rsid w:val="00A379BA"/>
    <w:rsid w:val="00A37FBB"/>
    <w:rsid w:val="00A401F6"/>
    <w:rsid w:val="00A40ACE"/>
    <w:rsid w:val="00A40E2D"/>
    <w:rsid w:val="00A415D3"/>
    <w:rsid w:val="00A41E2B"/>
    <w:rsid w:val="00A43B8B"/>
    <w:rsid w:val="00A44063"/>
    <w:rsid w:val="00A44C59"/>
    <w:rsid w:val="00A44F27"/>
    <w:rsid w:val="00A4527F"/>
    <w:rsid w:val="00A45B74"/>
    <w:rsid w:val="00A50221"/>
    <w:rsid w:val="00A51131"/>
    <w:rsid w:val="00A51A75"/>
    <w:rsid w:val="00A52390"/>
    <w:rsid w:val="00A52E1D"/>
    <w:rsid w:val="00A5412C"/>
    <w:rsid w:val="00A552BB"/>
    <w:rsid w:val="00A552FF"/>
    <w:rsid w:val="00A567B7"/>
    <w:rsid w:val="00A56D59"/>
    <w:rsid w:val="00A61499"/>
    <w:rsid w:val="00A6179C"/>
    <w:rsid w:val="00A62A77"/>
    <w:rsid w:val="00A63483"/>
    <w:rsid w:val="00A65227"/>
    <w:rsid w:val="00A657D7"/>
    <w:rsid w:val="00A660AC"/>
    <w:rsid w:val="00A6649A"/>
    <w:rsid w:val="00A665D9"/>
    <w:rsid w:val="00A6714C"/>
    <w:rsid w:val="00A67BBD"/>
    <w:rsid w:val="00A67E6C"/>
    <w:rsid w:val="00A70874"/>
    <w:rsid w:val="00A70BAE"/>
    <w:rsid w:val="00A710CC"/>
    <w:rsid w:val="00A712BC"/>
    <w:rsid w:val="00A7170D"/>
    <w:rsid w:val="00A7193C"/>
    <w:rsid w:val="00A71B99"/>
    <w:rsid w:val="00A723A5"/>
    <w:rsid w:val="00A72A67"/>
    <w:rsid w:val="00A739D0"/>
    <w:rsid w:val="00A742CA"/>
    <w:rsid w:val="00A7479D"/>
    <w:rsid w:val="00A761D4"/>
    <w:rsid w:val="00A76965"/>
    <w:rsid w:val="00A76A59"/>
    <w:rsid w:val="00A77617"/>
    <w:rsid w:val="00A77EC4"/>
    <w:rsid w:val="00A80436"/>
    <w:rsid w:val="00A81627"/>
    <w:rsid w:val="00A82D41"/>
    <w:rsid w:val="00A83306"/>
    <w:rsid w:val="00A83AA2"/>
    <w:rsid w:val="00A844C6"/>
    <w:rsid w:val="00A84B4E"/>
    <w:rsid w:val="00A87689"/>
    <w:rsid w:val="00A87CB6"/>
    <w:rsid w:val="00A91621"/>
    <w:rsid w:val="00A917C2"/>
    <w:rsid w:val="00A91820"/>
    <w:rsid w:val="00A925C8"/>
    <w:rsid w:val="00A92879"/>
    <w:rsid w:val="00A93757"/>
    <w:rsid w:val="00A93E53"/>
    <w:rsid w:val="00A9442A"/>
    <w:rsid w:val="00A945A4"/>
    <w:rsid w:val="00A94976"/>
    <w:rsid w:val="00A96EFF"/>
    <w:rsid w:val="00AA016F"/>
    <w:rsid w:val="00AA01F1"/>
    <w:rsid w:val="00AA02C6"/>
    <w:rsid w:val="00AA1562"/>
    <w:rsid w:val="00AA1ED6"/>
    <w:rsid w:val="00AA4B0D"/>
    <w:rsid w:val="00AA51D6"/>
    <w:rsid w:val="00AA5CE6"/>
    <w:rsid w:val="00AA6651"/>
    <w:rsid w:val="00AA6ABF"/>
    <w:rsid w:val="00AA7B6C"/>
    <w:rsid w:val="00AA7E9A"/>
    <w:rsid w:val="00AB0BC8"/>
    <w:rsid w:val="00AB11CA"/>
    <w:rsid w:val="00AB12FC"/>
    <w:rsid w:val="00AB14D9"/>
    <w:rsid w:val="00AB157C"/>
    <w:rsid w:val="00AB272E"/>
    <w:rsid w:val="00AB2AB6"/>
    <w:rsid w:val="00AB3771"/>
    <w:rsid w:val="00AB4195"/>
    <w:rsid w:val="00AB4AB8"/>
    <w:rsid w:val="00AB558A"/>
    <w:rsid w:val="00AB58E5"/>
    <w:rsid w:val="00AB655E"/>
    <w:rsid w:val="00AB75A5"/>
    <w:rsid w:val="00AC007F"/>
    <w:rsid w:val="00AC05B3"/>
    <w:rsid w:val="00AC09F0"/>
    <w:rsid w:val="00AC10E5"/>
    <w:rsid w:val="00AC119E"/>
    <w:rsid w:val="00AC2AB5"/>
    <w:rsid w:val="00AC2ECD"/>
    <w:rsid w:val="00AC30E1"/>
    <w:rsid w:val="00AC3119"/>
    <w:rsid w:val="00AC38B5"/>
    <w:rsid w:val="00AC3986"/>
    <w:rsid w:val="00AC3ADF"/>
    <w:rsid w:val="00AC430A"/>
    <w:rsid w:val="00AC43D8"/>
    <w:rsid w:val="00AC4586"/>
    <w:rsid w:val="00AC49FB"/>
    <w:rsid w:val="00AC4A65"/>
    <w:rsid w:val="00AC586E"/>
    <w:rsid w:val="00AC5A10"/>
    <w:rsid w:val="00AC6F45"/>
    <w:rsid w:val="00AC6F96"/>
    <w:rsid w:val="00AC7C85"/>
    <w:rsid w:val="00AD0AA3"/>
    <w:rsid w:val="00AD1865"/>
    <w:rsid w:val="00AD1977"/>
    <w:rsid w:val="00AD2299"/>
    <w:rsid w:val="00AD3957"/>
    <w:rsid w:val="00AD3F94"/>
    <w:rsid w:val="00AD43F8"/>
    <w:rsid w:val="00AD469A"/>
    <w:rsid w:val="00AD4A5A"/>
    <w:rsid w:val="00AD644F"/>
    <w:rsid w:val="00AD7C0A"/>
    <w:rsid w:val="00AE0398"/>
    <w:rsid w:val="00AE0CBF"/>
    <w:rsid w:val="00AE1440"/>
    <w:rsid w:val="00AE16F1"/>
    <w:rsid w:val="00AE27AC"/>
    <w:rsid w:val="00AE40E0"/>
    <w:rsid w:val="00AE4DBA"/>
    <w:rsid w:val="00AE4F07"/>
    <w:rsid w:val="00AE5177"/>
    <w:rsid w:val="00AE696D"/>
    <w:rsid w:val="00AE72C4"/>
    <w:rsid w:val="00AE7B26"/>
    <w:rsid w:val="00AF1C5D"/>
    <w:rsid w:val="00AF1F68"/>
    <w:rsid w:val="00AF25A4"/>
    <w:rsid w:val="00AF42D7"/>
    <w:rsid w:val="00AF46D2"/>
    <w:rsid w:val="00AF47CC"/>
    <w:rsid w:val="00AF4DFF"/>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6F19"/>
    <w:rsid w:val="00B07915"/>
    <w:rsid w:val="00B10131"/>
    <w:rsid w:val="00B118C5"/>
    <w:rsid w:val="00B11C06"/>
    <w:rsid w:val="00B122A9"/>
    <w:rsid w:val="00B124F4"/>
    <w:rsid w:val="00B12623"/>
    <w:rsid w:val="00B12770"/>
    <w:rsid w:val="00B1372D"/>
    <w:rsid w:val="00B138A9"/>
    <w:rsid w:val="00B138F6"/>
    <w:rsid w:val="00B13E5D"/>
    <w:rsid w:val="00B15180"/>
    <w:rsid w:val="00B157F9"/>
    <w:rsid w:val="00B15D3A"/>
    <w:rsid w:val="00B15F85"/>
    <w:rsid w:val="00B167F1"/>
    <w:rsid w:val="00B168B9"/>
    <w:rsid w:val="00B17134"/>
    <w:rsid w:val="00B1770E"/>
    <w:rsid w:val="00B17811"/>
    <w:rsid w:val="00B20256"/>
    <w:rsid w:val="00B20346"/>
    <w:rsid w:val="00B20BC3"/>
    <w:rsid w:val="00B20D09"/>
    <w:rsid w:val="00B21507"/>
    <w:rsid w:val="00B21EE8"/>
    <w:rsid w:val="00B22274"/>
    <w:rsid w:val="00B22A6E"/>
    <w:rsid w:val="00B25464"/>
    <w:rsid w:val="00B2636E"/>
    <w:rsid w:val="00B26827"/>
    <w:rsid w:val="00B26C5A"/>
    <w:rsid w:val="00B26F7E"/>
    <w:rsid w:val="00B2763F"/>
    <w:rsid w:val="00B277EC"/>
    <w:rsid w:val="00B27AAC"/>
    <w:rsid w:val="00B305AC"/>
    <w:rsid w:val="00B30929"/>
    <w:rsid w:val="00B32CEE"/>
    <w:rsid w:val="00B34900"/>
    <w:rsid w:val="00B34C89"/>
    <w:rsid w:val="00B34E39"/>
    <w:rsid w:val="00B34F5D"/>
    <w:rsid w:val="00B350DB"/>
    <w:rsid w:val="00B35CED"/>
    <w:rsid w:val="00B3652E"/>
    <w:rsid w:val="00B36BC6"/>
    <w:rsid w:val="00B36F68"/>
    <w:rsid w:val="00B370CA"/>
    <w:rsid w:val="00B372AA"/>
    <w:rsid w:val="00B37CB3"/>
    <w:rsid w:val="00B40302"/>
    <w:rsid w:val="00B40445"/>
    <w:rsid w:val="00B4098F"/>
    <w:rsid w:val="00B41184"/>
    <w:rsid w:val="00B41321"/>
    <w:rsid w:val="00B41888"/>
    <w:rsid w:val="00B4237E"/>
    <w:rsid w:val="00B42DF3"/>
    <w:rsid w:val="00B43F2E"/>
    <w:rsid w:val="00B45741"/>
    <w:rsid w:val="00B45A52"/>
    <w:rsid w:val="00B46175"/>
    <w:rsid w:val="00B46349"/>
    <w:rsid w:val="00B46C80"/>
    <w:rsid w:val="00B46CCD"/>
    <w:rsid w:val="00B470BA"/>
    <w:rsid w:val="00B50371"/>
    <w:rsid w:val="00B50748"/>
    <w:rsid w:val="00B51963"/>
    <w:rsid w:val="00B530A4"/>
    <w:rsid w:val="00B530A8"/>
    <w:rsid w:val="00B53D02"/>
    <w:rsid w:val="00B54F2A"/>
    <w:rsid w:val="00B57931"/>
    <w:rsid w:val="00B57C82"/>
    <w:rsid w:val="00B57DBA"/>
    <w:rsid w:val="00B6073D"/>
    <w:rsid w:val="00B614EF"/>
    <w:rsid w:val="00B62AAA"/>
    <w:rsid w:val="00B63D74"/>
    <w:rsid w:val="00B6494F"/>
    <w:rsid w:val="00B664C7"/>
    <w:rsid w:val="00B667FB"/>
    <w:rsid w:val="00B6799C"/>
    <w:rsid w:val="00B70749"/>
    <w:rsid w:val="00B739F6"/>
    <w:rsid w:val="00B748C0"/>
    <w:rsid w:val="00B74EA1"/>
    <w:rsid w:val="00B75242"/>
    <w:rsid w:val="00B75A4F"/>
    <w:rsid w:val="00B75C7D"/>
    <w:rsid w:val="00B76A77"/>
    <w:rsid w:val="00B77E7E"/>
    <w:rsid w:val="00B81A6C"/>
    <w:rsid w:val="00B81FE4"/>
    <w:rsid w:val="00B8289B"/>
    <w:rsid w:val="00B8289D"/>
    <w:rsid w:val="00B828C1"/>
    <w:rsid w:val="00B83FE2"/>
    <w:rsid w:val="00B85457"/>
    <w:rsid w:val="00B85DE5"/>
    <w:rsid w:val="00B864DD"/>
    <w:rsid w:val="00B87272"/>
    <w:rsid w:val="00B875E6"/>
    <w:rsid w:val="00B87CA4"/>
    <w:rsid w:val="00B87CC6"/>
    <w:rsid w:val="00B9018D"/>
    <w:rsid w:val="00B9044B"/>
    <w:rsid w:val="00B90F73"/>
    <w:rsid w:val="00B91122"/>
    <w:rsid w:val="00B9172E"/>
    <w:rsid w:val="00B928AF"/>
    <w:rsid w:val="00B92F3F"/>
    <w:rsid w:val="00B93B59"/>
    <w:rsid w:val="00B9406A"/>
    <w:rsid w:val="00B9574C"/>
    <w:rsid w:val="00B95BBF"/>
    <w:rsid w:val="00B96919"/>
    <w:rsid w:val="00B96B29"/>
    <w:rsid w:val="00B97327"/>
    <w:rsid w:val="00B97EF9"/>
    <w:rsid w:val="00BA10FB"/>
    <w:rsid w:val="00BA21B3"/>
    <w:rsid w:val="00BA2280"/>
    <w:rsid w:val="00BA2986"/>
    <w:rsid w:val="00BA2A08"/>
    <w:rsid w:val="00BA5067"/>
    <w:rsid w:val="00BA56D2"/>
    <w:rsid w:val="00BA6F7C"/>
    <w:rsid w:val="00BA76E0"/>
    <w:rsid w:val="00BA7C35"/>
    <w:rsid w:val="00BB1744"/>
    <w:rsid w:val="00BB1A4B"/>
    <w:rsid w:val="00BB235B"/>
    <w:rsid w:val="00BB2A25"/>
    <w:rsid w:val="00BB3798"/>
    <w:rsid w:val="00BB3FCF"/>
    <w:rsid w:val="00BB447A"/>
    <w:rsid w:val="00BB4A85"/>
    <w:rsid w:val="00BB51E9"/>
    <w:rsid w:val="00BB5BE0"/>
    <w:rsid w:val="00BB5DD6"/>
    <w:rsid w:val="00BB6C28"/>
    <w:rsid w:val="00BB6DFC"/>
    <w:rsid w:val="00BC0312"/>
    <w:rsid w:val="00BC0E28"/>
    <w:rsid w:val="00BC0FDC"/>
    <w:rsid w:val="00BC2099"/>
    <w:rsid w:val="00BC257F"/>
    <w:rsid w:val="00BC3053"/>
    <w:rsid w:val="00BC3D55"/>
    <w:rsid w:val="00BC3DBF"/>
    <w:rsid w:val="00BC40D1"/>
    <w:rsid w:val="00BC4D2E"/>
    <w:rsid w:val="00BC4DA5"/>
    <w:rsid w:val="00BC61FB"/>
    <w:rsid w:val="00BC787C"/>
    <w:rsid w:val="00BC78F0"/>
    <w:rsid w:val="00BD0395"/>
    <w:rsid w:val="00BD24CA"/>
    <w:rsid w:val="00BD26CC"/>
    <w:rsid w:val="00BD3818"/>
    <w:rsid w:val="00BD3AFF"/>
    <w:rsid w:val="00BD3BA5"/>
    <w:rsid w:val="00BD3C22"/>
    <w:rsid w:val="00BD465A"/>
    <w:rsid w:val="00BD48AC"/>
    <w:rsid w:val="00BD5F1A"/>
    <w:rsid w:val="00BD77AF"/>
    <w:rsid w:val="00BD7BB2"/>
    <w:rsid w:val="00BE07D5"/>
    <w:rsid w:val="00BE1234"/>
    <w:rsid w:val="00BE161B"/>
    <w:rsid w:val="00BE2C73"/>
    <w:rsid w:val="00BE2FA6"/>
    <w:rsid w:val="00BE333F"/>
    <w:rsid w:val="00BE359D"/>
    <w:rsid w:val="00BE3E24"/>
    <w:rsid w:val="00BE45FB"/>
    <w:rsid w:val="00BE4BB0"/>
    <w:rsid w:val="00BE4D82"/>
    <w:rsid w:val="00BE5686"/>
    <w:rsid w:val="00BE5B61"/>
    <w:rsid w:val="00BE5F80"/>
    <w:rsid w:val="00BE69E3"/>
    <w:rsid w:val="00BE7406"/>
    <w:rsid w:val="00BE7603"/>
    <w:rsid w:val="00BE7E6A"/>
    <w:rsid w:val="00BF0881"/>
    <w:rsid w:val="00BF0CFF"/>
    <w:rsid w:val="00BF1B16"/>
    <w:rsid w:val="00BF2F52"/>
    <w:rsid w:val="00BF3279"/>
    <w:rsid w:val="00BF3A0A"/>
    <w:rsid w:val="00BF3C45"/>
    <w:rsid w:val="00BF57AB"/>
    <w:rsid w:val="00BF5C19"/>
    <w:rsid w:val="00BF5EF7"/>
    <w:rsid w:val="00BF6993"/>
    <w:rsid w:val="00BF718B"/>
    <w:rsid w:val="00BF74C7"/>
    <w:rsid w:val="00BF78CC"/>
    <w:rsid w:val="00C00848"/>
    <w:rsid w:val="00C012A7"/>
    <w:rsid w:val="00C015F1"/>
    <w:rsid w:val="00C01F33"/>
    <w:rsid w:val="00C02691"/>
    <w:rsid w:val="00C02CC6"/>
    <w:rsid w:val="00C03BA5"/>
    <w:rsid w:val="00C040F7"/>
    <w:rsid w:val="00C041B0"/>
    <w:rsid w:val="00C044AB"/>
    <w:rsid w:val="00C04619"/>
    <w:rsid w:val="00C05706"/>
    <w:rsid w:val="00C07377"/>
    <w:rsid w:val="00C07A34"/>
    <w:rsid w:val="00C100B0"/>
    <w:rsid w:val="00C10478"/>
    <w:rsid w:val="00C1049C"/>
    <w:rsid w:val="00C10951"/>
    <w:rsid w:val="00C11D9C"/>
    <w:rsid w:val="00C11EF9"/>
    <w:rsid w:val="00C12107"/>
    <w:rsid w:val="00C124DB"/>
    <w:rsid w:val="00C13702"/>
    <w:rsid w:val="00C14D4B"/>
    <w:rsid w:val="00C154BB"/>
    <w:rsid w:val="00C15EEE"/>
    <w:rsid w:val="00C1675E"/>
    <w:rsid w:val="00C16EEC"/>
    <w:rsid w:val="00C1707F"/>
    <w:rsid w:val="00C178B9"/>
    <w:rsid w:val="00C17AF6"/>
    <w:rsid w:val="00C17B85"/>
    <w:rsid w:val="00C20DAF"/>
    <w:rsid w:val="00C2215D"/>
    <w:rsid w:val="00C2254F"/>
    <w:rsid w:val="00C238C9"/>
    <w:rsid w:val="00C23B75"/>
    <w:rsid w:val="00C2506F"/>
    <w:rsid w:val="00C25262"/>
    <w:rsid w:val="00C26A77"/>
    <w:rsid w:val="00C26AC5"/>
    <w:rsid w:val="00C26FAA"/>
    <w:rsid w:val="00C279B5"/>
    <w:rsid w:val="00C27C45"/>
    <w:rsid w:val="00C3103F"/>
    <w:rsid w:val="00C32000"/>
    <w:rsid w:val="00C32E26"/>
    <w:rsid w:val="00C351D0"/>
    <w:rsid w:val="00C3561D"/>
    <w:rsid w:val="00C36559"/>
    <w:rsid w:val="00C370BF"/>
    <w:rsid w:val="00C3719D"/>
    <w:rsid w:val="00C4300C"/>
    <w:rsid w:val="00C4320B"/>
    <w:rsid w:val="00C43A14"/>
    <w:rsid w:val="00C4445B"/>
    <w:rsid w:val="00C44573"/>
    <w:rsid w:val="00C4483A"/>
    <w:rsid w:val="00C451FB"/>
    <w:rsid w:val="00C4581D"/>
    <w:rsid w:val="00C45CA4"/>
    <w:rsid w:val="00C47B8E"/>
    <w:rsid w:val="00C510FF"/>
    <w:rsid w:val="00C516A8"/>
    <w:rsid w:val="00C52110"/>
    <w:rsid w:val="00C52B0C"/>
    <w:rsid w:val="00C52C66"/>
    <w:rsid w:val="00C52DF2"/>
    <w:rsid w:val="00C52E4F"/>
    <w:rsid w:val="00C53137"/>
    <w:rsid w:val="00C54719"/>
    <w:rsid w:val="00C54995"/>
    <w:rsid w:val="00C549EA"/>
    <w:rsid w:val="00C54D41"/>
    <w:rsid w:val="00C55CCD"/>
    <w:rsid w:val="00C55DF8"/>
    <w:rsid w:val="00C56207"/>
    <w:rsid w:val="00C56865"/>
    <w:rsid w:val="00C578FE"/>
    <w:rsid w:val="00C60783"/>
    <w:rsid w:val="00C613AF"/>
    <w:rsid w:val="00C619E3"/>
    <w:rsid w:val="00C628B9"/>
    <w:rsid w:val="00C64075"/>
    <w:rsid w:val="00C64489"/>
    <w:rsid w:val="00C64672"/>
    <w:rsid w:val="00C6486D"/>
    <w:rsid w:val="00C66947"/>
    <w:rsid w:val="00C67337"/>
    <w:rsid w:val="00C67495"/>
    <w:rsid w:val="00C67C9F"/>
    <w:rsid w:val="00C70697"/>
    <w:rsid w:val="00C70A5C"/>
    <w:rsid w:val="00C7128D"/>
    <w:rsid w:val="00C71661"/>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BA0"/>
    <w:rsid w:val="00C84CBD"/>
    <w:rsid w:val="00C8580E"/>
    <w:rsid w:val="00C85BB7"/>
    <w:rsid w:val="00C86867"/>
    <w:rsid w:val="00C86919"/>
    <w:rsid w:val="00C86CF5"/>
    <w:rsid w:val="00C878E9"/>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6DC"/>
    <w:rsid w:val="00CA0186"/>
    <w:rsid w:val="00CA05FA"/>
    <w:rsid w:val="00CA0A1A"/>
    <w:rsid w:val="00CA141D"/>
    <w:rsid w:val="00CA1E76"/>
    <w:rsid w:val="00CA1ED8"/>
    <w:rsid w:val="00CA3E0D"/>
    <w:rsid w:val="00CA3F12"/>
    <w:rsid w:val="00CA4633"/>
    <w:rsid w:val="00CA4C8E"/>
    <w:rsid w:val="00CA5195"/>
    <w:rsid w:val="00CA5E93"/>
    <w:rsid w:val="00CA5F1E"/>
    <w:rsid w:val="00CA69BA"/>
    <w:rsid w:val="00CA731A"/>
    <w:rsid w:val="00CB0CB1"/>
    <w:rsid w:val="00CB1F63"/>
    <w:rsid w:val="00CB2587"/>
    <w:rsid w:val="00CB3975"/>
    <w:rsid w:val="00CB4F1C"/>
    <w:rsid w:val="00CB52DB"/>
    <w:rsid w:val="00CB6814"/>
    <w:rsid w:val="00CB7170"/>
    <w:rsid w:val="00CB798A"/>
    <w:rsid w:val="00CC040E"/>
    <w:rsid w:val="00CC0E44"/>
    <w:rsid w:val="00CC1092"/>
    <w:rsid w:val="00CC10C7"/>
    <w:rsid w:val="00CC111F"/>
    <w:rsid w:val="00CC11A5"/>
    <w:rsid w:val="00CC2011"/>
    <w:rsid w:val="00CC2C21"/>
    <w:rsid w:val="00CC30F0"/>
    <w:rsid w:val="00CC315B"/>
    <w:rsid w:val="00CC3184"/>
    <w:rsid w:val="00CC3EA0"/>
    <w:rsid w:val="00CC40EF"/>
    <w:rsid w:val="00CC4276"/>
    <w:rsid w:val="00CC4F26"/>
    <w:rsid w:val="00CC5465"/>
    <w:rsid w:val="00CC5943"/>
    <w:rsid w:val="00CC5C7D"/>
    <w:rsid w:val="00CC5CFB"/>
    <w:rsid w:val="00CC67DC"/>
    <w:rsid w:val="00CC7081"/>
    <w:rsid w:val="00CC70FA"/>
    <w:rsid w:val="00CC7253"/>
    <w:rsid w:val="00CC7668"/>
    <w:rsid w:val="00CC7B45"/>
    <w:rsid w:val="00CD1188"/>
    <w:rsid w:val="00CD1766"/>
    <w:rsid w:val="00CD27A9"/>
    <w:rsid w:val="00CD2C22"/>
    <w:rsid w:val="00CD2ED1"/>
    <w:rsid w:val="00CD2F48"/>
    <w:rsid w:val="00CD337B"/>
    <w:rsid w:val="00CD3C79"/>
    <w:rsid w:val="00CD516F"/>
    <w:rsid w:val="00CD5E64"/>
    <w:rsid w:val="00CD628B"/>
    <w:rsid w:val="00CD6397"/>
    <w:rsid w:val="00CD7777"/>
    <w:rsid w:val="00CD7980"/>
    <w:rsid w:val="00CE0287"/>
    <w:rsid w:val="00CE0424"/>
    <w:rsid w:val="00CE0E72"/>
    <w:rsid w:val="00CE1CE9"/>
    <w:rsid w:val="00CE443F"/>
    <w:rsid w:val="00CE4444"/>
    <w:rsid w:val="00CE4E1B"/>
    <w:rsid w:val="00CE50DA"/>
    <w:rsid w:val="00CE52FD"/>
    <w:rsid w:val="00CE5370"/>
    <w:rsid w:val="00CE64DC"/>
    <w:rsid w:val="00CE65C4"/>
    <w:rsid w:val="00CE71E0"/>
    <w:rsid w:val="00CE7561"/>
    <w:rsid w:val="00CF0B1C"/>
    <w:rsid w:val="00CF1104"/>
    <w:rsid w:val="00CF1354"/>
    <w:rsid w:val="00CF17CC"/>
    <w:rsid w:val="00CF25D9"/>
    <w:rsid w:val="00CF3806"/>
    <w:rsid w:val="00CF3B1F"/>
    <w:rsid w:val="00CF3BF6"/>
    <w:rsid w:val="00CF473C"/>
    <w:rsid w:val="00CF4CF2"/>
    <w:rsid w:val="00CF4D00"/>
    <w:rsid w:val="00CF5076"/>
    <w:rsid w:val="00CF625B"/>
    <w:rsid w:val="00CF687E"/>
    <w:rsid w:val="00CF70DB"/>
    <w:rsid w:val="00CF77C3"/>
    <w:rsid w:val="00CF7B21"/>
    <w:rsid w:val="00CF7E89"/>
    <w:rsid w:val="00D00890"/>
    <w:rsid w:val="00D008A0"/>
    <w:rsid w:val="00D00CA0"/>
    <w:rsid w:val="00D0123E"/>
    <w:rsid w:val="00D033EB"/>
    <w:rsid w:val="00D0349B"/>
    <w:rsid w:val="00D04434"/>
    <w:rsid w:val="00D0443D"/>
    <w:rsid w:val="00D04CB9"/>
    <w:rsid w:val="00D10249"/>
    <w:rsid w:val="00D102A2"/>
    <w:rsid w:val="00D1073D"/>
    <w:rsid w:val="00D115C3"/>
    <w:rsid w:val="00D11897"/>
    <w:rsid w:val="00D12A0D"/>
    <w:rsid w:val="00D13135"/>
    <w:rsid w:val="00D131C7"/>
    <w:rsid w:val="00D1383E"/>
    <w:rsid w:val="00D13D2D"/>
    <w:rsid w:val="00D13E4E"/>
    <w:rsid w:val="00D1482C"/>
    <w:rsid w:val="00D15132"/>
    <w:rsid w:val="00D15375"/>
    <w:rsid w:val="00D1632B"/>
    <w:rsid w:val="00D16D25"/>
    <w:rsid w:val="00D17C21"/>
    <w:rsid w:val="00D202F0"/>
    <w:rsid w:val="00D203FB"/>
    <w:rsid w:val="00D2062F"/>
    <w:rsid w:val="00D21B50"/>
    <w:rsid w:val="00D2242C"/>
    <w:rsid w:val="00D22550"/>
    <w:rsid w:val="00D22DCB"/>
    <w:rsid w:val="00D239A7"/>
    <w:rsid w:val="00D23DED"/>
    <w:rsid w:val="00D23F47"/>
    <w:rsid w:val="00D26383"/>
    <w:rsid w:val="00D272CD"/>
    <w:rsid w:val="00D3005B"/>
    <w:rsid w:val="00D300AA"/>
    <w:rsid w:val="00D300AF"/>
    <w:rsid w:val="00D30D1C"/>
    <w:rsid w:val="00D3240E"/>
    <w:rsid w:val="00D340A5"/>
    <w:rsid w:val="00D3533C"/>
    <w:rsid w:val="00D35B1C"/>
    <w:rsid w:val="00D36D10"/>
    <w:rsid w:val="00D36E71"/>
    <w:rsid w:val="00D371CC"/>
    <w:rsid w:val="00D37D87"/>
    <w:rsid w:val="00D40B33"/>
    <w:rsid w:val="00D40C74"/>
    <w:rsid w:val="00D4116E"/>
    <w:rsid w:val="00D412EF"/>
    <w:rsid w:val="00D418AF"/>
    <w:rsid w:val="00D41C6F"/>
    <w:rsid w:val="00D4318F"/>
    <w:rsid w:val="00D43192"/>
    <w:rsid w:val="00D438BF"/>
    <w:rsid w:val="00D43F3B"/>
    <w:rsid w:val="00D440F8"/>
    <w:rsid w:val="00D44F6B"/>
    <w:rsid w:val="00D45919"/>
    <w:rsid w:val="00D4631E"/>
    <w:rsid w:val="00D50B30"/>
    <w:rsid w:val="00D51E88"/>
    <w:rsid w:val="00D52733"/>
    <w:rsid w:val="00D5353A"/>
    <w:rsid w:val="00D546FF"/>
    <w:rsid w:val="00D55231"/>
    <w:rsid w:val="00D55AD5"/>
    <w:rsid w:val="00D576CA"/>
    <w:rsid w:val="00D603E7"/>
    <w:rsid w:val="00D6086F"/>
    <w:rsid w:val="00D60E13"/>
    <w:rsid w:val="00D61777"/>
    <w:rsid w:val="00D61AF5"/>
    <w:rsid w:val="00D62469"/>
    <w:rsid w:val="00D62665"/>
    <w:rsid w:val="00D62883"/>
    <w:rsid w:val="00D62CD5"/>
    <w:rsid w:val="00D63392"/>
    <w:rsid w:val="00D63B7B"/>
    <w:rsid w:val="00D6435F"/>
    <w:rsid w:val="00D64C32"/>
    <w:rsid w:val="00D652B5"/>
    <w:rsid w:val="00D66155"/>
    <w:rsid w:val="00D66778"/>
    <w:rsid w:val="00D675FE"/>
    <w:rsid w:val="00D7057A"/>
    <w:rsid w:val="00D70695"/>
    <w:rsid w:val="00D708B0"/>
    <w:rsid w:val="00D7172F"/>
    <w:rsid w:val="00D71EC9"/>
    <w:rsid w:val="00D720EE"/>
    <w:rsid w:val="00D745AB"/>
    <w:rsid w:val="00D7465F"/>
    <w:rsid w:val="00D774DF"/>
    <w:rsid w:val="00D77816"/>
    <w:rsid w:val="00D77B1D"/>
    <w:rsid w:val="00D8021F"/>
    <w:rsid w:val="00D80383"/>
    <w:rsid w:val="00D80457"/>
    <w:rsid w:val="00D823C6"/>
    <w:rsid w:val="00D829DE"/>
    <w:rsid w:val="00D84136"/>
    <w:rsid w:val="00D84963"/>
    <w:rsid w:val="00D84E67"/>
    <w:rsid w:val="00D85220"/>
    <w:rsid w:val="00D8605A"/>
    <w:rsid w:val="00D86CA3"/>
    <w:rsid w:val="00D86EA5"/>
    <w:rsid w:val="00D871CE"/>
    <w:rsid w:val="00D878FE"/>
    <w:rsid w:val="00D87EF3"/>
    <w:rsid w:val="00D9174B"/>
    <w:rsid w:val="00D91919"/>
    <w:rsid w:val="00D9196D"/>
    <w:rsid w:val="00D91FE5"/>
    <w:rsid w:val="00D92982"/>
    <w:rsid w:val="00D92EB1"/>
    <w:rsid w:val="00D92FE3"/>
    <w:rsid w:val="00D93C85"/>
    <w:rsid w:val="00D951BB"/>
    <w:rsid w:val="00D954D3"/>
    <w:rsid w:val="00D96A19"/>
    <w:rsid w:val="00D97AAD"/>
    <w:rsid w:val="00D97E37"/>
    <w:rsid w:val="00DA0093"/>
    <w:rsid w:val="00DA02B8"/>
    <w:rsid w:val="00DA05CF"/>
    <w:rsid w:val="00DA0786"/>
    <w:rsid w:val="00DA09DA"/>
    <w:rsid w:val="00DA1784"/>
    <w:rsid w:val="00DA305E"/>
    <w:rsid w:val="00DA30EB"/>
    <w:rsid w:val="00DA49F8"/>
    <w:rsid w:val="00DA5007"/>
    <w:rsid w:val="00DA5417"/>
    <w:rsid w:val="00DA547E"/>
    <w:rsid w:val="00DA56E8"/>
    <w:rsid w:val="00DA5D6D"/>
    <w:rsid w:val="00DA6537"/>
    <w:rsid w:val="00DA67EC"/>
    <w:rsid w:val="00DA7984"/>
    <w:rsid w:val="00DA7DF4"/>
    <w:rsid w:val="00DB00B9"/>
    <w:rsid w:val="00DB0A9F"/>
    <w:rsid w:val="00DB2444"/>
    <w:rsid w:val="00DB275F"/>
    <w:rsid w:val="00DB377D"/>
    <w:rsid w:val="00DB3E19"/>
    <w:rsid w:val="00DB436E"/>
    <w:rsid w:val="00DB67B8"/>
    <w:rsid w:val="00DB7122"/>
    <w:rsid w:val="00DB76F3"/>
    <w:rsid w:val="00DB7EE4"/>
    <w:rsid w:val="00DC0728"/>
    <w:rsid w:val="00DC0E54"/>
    <w:rsid w:val="00DC0F3D"/>
    <w:rsid w:val="00DC1528"/>
    <w:rsid w:val="00DC170D"/>
    <w:rsid w:val="00DC2D36"/>
    <w:rsid w:val="00DC47E4"/>
    <w:rsid w:val="00DC4AC2"/>
    <w:rsid w:val="00DC4B28"/>
    <w:rsid w:val="00DC4C21"/>
    <w:rsid w:val="00DC53EF"/>
    <w:rsid w:val="00DC59F6"/>
    <w:rsid w:val="00DC6077"/>
    <w:rsid w:val="00DC6A6A"/>
    <w:rsid w:val="00DC6C44"/>
    <w:rsid w:val="00DC772E"/>
    <w:rsid w:val="00DD01EE"/>
    <w:rsid w:val="00DD09E3"/>
    <w:rsid w:val="00DD2E25"/>
    <w:rsid w:val="00DD2E33"/>
    <w:rsid w:val="00DD2E80"/>
    <w:rsid w:val="00DD34AC"/>
    <w:rsid w:val="00DD3577"/>
    <w:rsid w:val="00DD3C88"/>
    <w:rsid w:val="00DD5CA0"/>
    <w:rsid w:val="00DD62D0"/>
    <w:rsid w:val="00DD6EE5"/>
    <w:rsid w:val="00DD7511"/>
    <w:rsid w:val="00DE0BAA"/>
    <w:rsid w:val="00DE0D05"/>
    <w:rsid w:val="00DE106F"/>
    <w:rsid w:val="00DE2337"/>
    <w:rsid w:val="00DE23D2"/>
    <w:rsid w:val="00DE2919"/>
    <w:rsid w:val="00DE4589"/>
    <w:rsid w:val="00DE5608"/>
    <w:rsid w:val="00DE582B"/>
    <w:rsid w:val="00DE58D0"/>
    <w:rsid w:val="00DE654F"/>
    <w:rsid w:val="00DE7770"/>
    <w:rsid w:val="00DF0899"/>
    <w:rsid w:val="00DF0B6E"/>
    <w:rsid w:val="00DF0D98"/>
    <w:rsid w:val="00DF15E0"/>
    <w:rsid w:val="00DF2130"/>
    <w:rsid w:val="00DF29F7"/>
    <w:rsid w:val="00DF37A0"/>
    <w:rsid w:val="00DF382B"/>
    <w:rsid w:val="00DF4100"/>
    <w:rsid w:val="00DF4A95"/>
    <w:rsid w:val="00DF5DA5"/>
    <w:rsid w:val="00E0060D"/>
    <w:rsid w:val="00E00B01"/>
    <w:rsid w:val="00E01A4F"/>
    <w:rsid w:val="00E039EB"/>
    <w:rsid w:val="00E0468D"/>
    <w:rsid w:val="00E04CEB"/>
    <w:rsid w:val="00E1002C"/>
    <w:rsid w:val="00E110E7"/>
    <w:rsid w:val="00E115C5"/>
    <w:rsid w:val="00E11B20"/>
    <w:rsid w:val="00E11FF1"/>
    <w:rsid w:val="00E12B6A"/>
    <w:rsid w:val="00E12C9A"/>
    <w:rsid w:val="00E13847"/>
    <w:rsid w:val="00E13B16"/>
    <w:rsid w:val="00E143FB"/>
    <w:rsid w:val="00E17115"/>
    <w:rsid w:val="00E17410"/>
    <w:rsid w:val="00E17C34"/>
    <w:rsid w:val="00E17FA2"/>
    <w:rsid w:val="00E20767"/>
    <w:rsid w:val="00E20D05"/>
    <w:rsid w:val="00E21511"/>
    <w:rsid w:val="00E21719"/>
    <w:rsid w:val="00E22330"/>
    <w:rsid w:val="00E231D3"/>
    <w:rsid w:val="00E23875"/>
    <w:rsid w:val="00E240E0"/>
    <w:rsid w:val="00E263C0"/>
    <w:rsid w:val="00E30923"/>
    <w:rsid w:val="00E30B5A"/>
    <w:rsid w:val="00E3123D"/>
    <w:rsid w:val="00E31461"/>
    <w:rsid w:val="00E316B1"/>
    <w:rsid w:val="00E31D43"/>
    <w:rsid w:val="00E32608"/>
    <w:rsid w:val="00E33394"/>
    <w:rsid w:val="00E33982"/>
    <w:rsid w:val="00E34188"/>
    <w:rsid w:val="00E3446E"/>
    <w:rsid w:val="00E345CD"/>
    <w:rsid w:val="00E34985"/>
    <w:rsid w:val="00E34A01"/>
    <w:rsid w:val="00E34B6E"/>
    <w:rsid w:val="00E35559"/>
    <w:rsid w:val="00E362F1"/>
    <w:rsid w:val="00E36321"/>
    <w:rsid w:val="00E368EC"/>
    <w:rsid w:val="00E37066"/>
    <w:rsid w:val="00E3723A"/>
    <w:rsid w:val="00E37554"/>
    <w:rsid w:val="00E37860"/>
    <w:rsid w:val="00E37A21"/>
    <w:rsid w:val="00E446F1"/>
    <w:rsid w:val="00E44B1B"/>
    <w:rsid w:val="00E44D7A"/>
    <w:rsid w:val="00E44E3A"/>
    <w:rsid w:val="00E45103"/>
    <w:rsid w:val="00E451F3"/>
    <w:rsid w:val="00E456C3"/>
    <w:rsid w:val="00E45D66"/>
    <w:rsid w:val="00E46260"/>
    <w:rsid w:val="00E4631E"/>
    <w:rsid w:val="00E4639E"/>
    <w:rsid w:val="00E46886"/>
    <w:rsid w:val="00E47309"/>
    <w:rsid w:val="00E4767E"/>
    <w:rsid w:val="00E47AEF"/>
    <w:rsid w:val="00E5059B"/>
    <w:rsid w:val="00E514B9"/>
    <w:rsid w:val="00E523C0"/>
    <w:rsid w:val="00E52D53"/>
    <w:rsid w:val="00E52DA6"/>
    <w:rsid w:val="00E53B75"/>
    <w:rsid w:val="00E54E3B"/>
    <w:rsid w:val="00E57565"/>
    <w:rsid w:val="00E606C8"/>
    <w:rsid w:val="00E60DEC"/>
    <w:rsid w:val="00E61401"/>
    <w:rsid w:val="00E61E0F"/>
    <w:rsid w:val="00E626DB"/>
    <w:rsid w:val="00E62FCE"/>
    <w:rsid w:val="00E63838"/>
    <w:rsid w:val="00E63A17"/>
    <w:rsid w:val="00E63F5B"/>
    <w:rsid w:val="00E64434"/>
    <w:rsid w:val="00E64EB8"/>
    <w:rsid w:val="00E659AA"/>
    <w:rsid w:val="00E6643E"/>
    <w:rsid w:val="00E66ABD"/>
    <w:rsid w:val="00E66E37"/>
    <w:rsid w:val="00E67C51"/>
    <w:rsid w:val="00E7133A"/>
    <w:rsid w:val="00E716CA"/>
    <w:rsid w:val="00E724E8"/>
    <w:rsid w:val="00E72CCF"/>
    <w:rsid w:val="00E72EFC"/>
    <w:rsid w:val="00E73059"/>
    <w:rsid w:val="00E73A5F"/>
    <w:rsid w:val="00E74207"/>
    <w:rsid w:val="00E75184"/>
    <w:rsid w:val="00E753EA"/>
    <w:rsid w:val="00E7579A"/>
    <w:rsid w:val="00E758EC"/>
    <w:rsid w:val="00E77FF3"/>
    <w:rsid w:val="00E81CE7"/>
    <w:rsid w:val="00E8234C"/>
    <w:rsid w:val="00E82E80"/>
    <w:rsid w:val="00E83094"/>
    <w:rsid w:val="00E8321B"/>
    <w:rsid w:val="00E83AA9"/>
    <w:rsid w:val="00E83C4D"/>
    <w:rsid w:val="00E84572"/>
    <w:rsid w:val="00E85928"/>
    <w:rsid w:val="00E86827"/>
    <w:rsid w:val="00E86C0C"/>
    <w:rsid w:val="00E87004"/>
    <w:rsid w:val="00E8730D"/>
    <w:rsid w:val="00E8739A"/>
    <w:rsid w:val="00E87822"/>
    <w:rsid w:val="00E90395"/>
    <w:rsid w:val="00E90E49"/>
    <w:rsid w:val="00E917F9"/>
    <w:rsid w:val="00E92777"/>
    <w:rsid w:val="00E9291C"/>
    <w:rsid w:val="00E93239"/>
    <w:rsid w:val="00E93FFE"/>
    <w:rsid w:val="00E94F8A"/>
    <w:rsid w:val="00E94F9E"/>
    <w:rsid w:val="00E95158"/>
    <w:rsid w:val="00E964FE"/>
    <w:rsid w:val="00E9689C"/>
    <w:rsid w:val="00E97228"/>
    <w:rsid w:val="00E9789F"/>
    <w:rsid w:val="00EA1988"/>
    <w:rsid w:val="00EA1FBA"/>
    <w:rsid w:val="00EA2282"/>
    <w:rsid w:val="00EA2AA8"/>
    <w:rsid w:val="00EA3568"/>
    <w:rsid w:val="00EA35CA"/>
    <w:rsid w:val="00EA3D77"/>
    <w:rsid w:val="00EA4B41"/>
    <w:rsid w:val="00EA4E0B"/>
    <w:rsid w:val="00EA5982"/>
    <w:rsid w:val="00EA6404"/>
    <w:rsid w:val="00EA67D5"/>
    <w:rsid w:val="00EA68A1"/>
    <w:rsid w:val="00EA7A41"/>
    <w:rsid w:val="00EA7C62"/>
    <w:rsid w:val="00EB077B"/>
    <w:rsid w:val="00EB12D9"/>
    <w:rsid w:val="00EB1D5C"/>
    <w:rsid w:val="00EB29A1"/>
    <w:rsid w:val="00EB2F0B"/>
    <w:rsid w:val="00EB3246"/>
    <w:rsid w:val="00EB35AA"/>
    <w:rsid w:val="00EB4DF6"/>
    <w:rsid w:val="00EB4EA2"/>
    <w:rsid w:val="00EB6AEE"/>
    <w:rsid w:val="00EB6C0A"/>
    <w:rsid w:val="00EB7BB0"/>
    <w:rsid w:val="00EC0913"/>
    <w:rsid w:val="00EC0F69"/>
    <w:rsid w:val="00EC175E"/>
    <w:rsid w:val="00EC27C6"/>
    <w:rsid w:val="00EC32EB"/>
    <w:rsid w:val="00EC3C86"/>
    <w:rsid w:val="00EC4207"/>
    <w:rsid w:val="00EC4E5F"/>
    <w:rsid w:val="00EC5653"/>
    <w:rsid w:val="00EC60B5"/>
    <w:rsid w:val="00EC647E"/>
    <w:rsid w:val="00EC65CF"/>
    <w:rsid w:val="00EC68B3"/>
    <w:rsid w:val="00EC6DDC"/>
    <w:rsid w:val="00EC71CE"/>
    <w:rsid w:val="00EC75A5"/>
    <w:rsid w:val="00ED1006"/>
    <w:rsid w:val="00ED3CDE"/>
    <w:rsid w:val="00ED540D"/>
    <w:rsid w:val="00ED6B71"/>
    <w:rsid w:val="00ED79F7"/>
    <w:rsid w:val="00EE10D7"/>
    <w:rsid w:val="00EE1E41"/>
    <w:rsid w:val="00EE2849"/>
    <w:rsid w:val="00EE2913"/>
    <w:rsid w:val="00EE3707"/>
    <w:rsid w:val="00EE3A58"/>
    <w:rsid w:val="00EE3C9E"/>
    <w:rsid w:val="00EE570A"/>
    <w:rsid w:val="00EE7065"/>
    <w:rsid w:val="00EE753C"/>
    <w:rsid w:val="00EF0FD5"/>
    <w:rsid w:val="00EF18FE"/>
    <w:rsid w:val="00EF1B1A"/>
    <w:rsid w:val="00EF1F4F"/>
    <w:rsid w:val="00EF3704"/>
    <w:rsid w:val="00EF47CA"/>
    <w:rsid w:val="00EF50DC"/>
    <w:rsid w:val="00EF55A7"/>
    <w:rsid w:val="00EF5787"/>
    <w:rsid w:val="00EF5829"/>
    <w:rsid w:val="00EF58CD"/>
    <w:rsid w:val="00EF60D0"/>
    <w:rsid w:val="00EF69E5"/>
    <w:rsid w:val="00EF73E4"/>
    <w:rsid w:val="00F00F7D"/>
    <w:rsid w:val="00F015F8"/>
    <w:rsid w:val="00F01D41"/>
    <w:rsid w:val="00F01EAF"/>
    <w:rsid w:val="00F02814"/>
    <w:rsid w:val="00F0333D"/>
    <w:rsid w:val="00F03B65"/>
    <w:rsid w:val="00F0528D"/>
    <w:rsid w:val="00F0551E"/>
    <w:rsid w:val="00F068A1"/>
    <w:rsid w:val="00F06C67"/>
    <w:rsid w:val="00F06DFD"/>
    <w:rsid w:val="00F071D1"/>
    <w:rsid w:val="00F07533"/>
    <w:rsid w:val="00F07928"/>
    <w:rsid w:val="00F10629"/>
    <w:rsid w:val="00F12668"/>
    <w:rsid w:val="00F1275F"/>
    <w:rsid w:val="00F12E28"/>
    <w:rsid w:val="00F12F00"/>
    <w:rsid w:val="00F1436B"/>
    <w:rsid w:val="00F15DB5"/>
    <w:rsid w:val="00F15FA5"/>
    <w:rsid w:val="00F166E8"/>
    <w:rsid w:val="00F1755B"/>
    <w:rsid w:val="00F175DC"/>
    <w:rsid w:val="00F209B7"/>
    <w:rsid w:val="00F2257B"/>
    <w:rsid w:val="00F22DC3"/>
    <w:rsid w:val="00F23147"/>
    <w:rsid w:val="00F236F7"/>
    <w:rsid w:val="00F2376F"/>
    <w:rsid w:val="00F240CF"/>
    <w:rsid w:val="00F243D8"/>
    <w:rsid w:val="00F2579D"/>
    <w:rsid w:val="00F27C87"/>
    <w:rsid w:val="00F30828"/>
    <w:rsid w:val="00F30EA8"/>
    <w:rsid w:val="00F30F51"/>
    <w:rsid w:val="00F313D6"/>
    <w:rsid w:val="00F323D0"/>
    <w:rsid w:val="00F325F0"/>
    <w:rsid w:val="00F3274D"/>
    <w:rsid w:val="00F3302C"/>
    <w:rsid w:val="00F33738"/>
    <w:rsid w:val="00F3466E"/>
    <w:rsid w:val="00F34E0A"/>
    <w:rsid w:val="00F35E3C"/>
    <w:rsid w:val="00F3694E"/>
    <w:rsid w:val="00F37A2A"/>
    <w:rsid w:val="00F37B57"/>
    <w:rsid w:val="00F40B01"/>
    <w:rsid w:val="00F40B63"/>
    <w:rsid w:val="00F40F0C"/>
    <w:rsid w:val="00F41C74"/>
    <w:rsid w:val="00F44B77"/>
    <w:rsid w:val="00F45F68"/>
    <w:rsid w:val="00F466EE"/>
    <w:rsid w:val="00F469A1"/>
    <w:rsid w:val="00F47046"/>
    <w:rsid w:val="00F4766C"/>
    <w:rsid w:val="00F50424"/>
    <w:rsid w:val="00F50577"/>
    <w:rsid w:val="00F50627"/>
    <w:rsid w:val="00F5072F"/>
    <w:rsid w:val="00F507D1"/>
    <w:rsid w:val="00F51312"/>
    <w:rsid w:val="00F519CE"/>
    <w:rsid w:val="00F51ADA"/>
    <w:rsid w:val="00F52F19"/>
    <w:rsid w:val="00F5320E"/>
    <w:rsid w:val="00F5408B"/>
    <w:rsid w:val="00F544AD"/>
    <w:rsid w:val="00F54EDC"/>
    <w:rsid w:val="00F554B8"/>
    <w:rsid w:val="00F55775"/>
    <w:rsid w:val="00F56911"/>
    <w:rsid w:val="00F56BDB"/>
    <w:rsid w:val="00F5741F"/>
    <w:rsid w:val="00F607C5"/>
    <w:rsid w:val="00F60DEA"/>
    <w:rsid w:val="00F618FA"/>
    <w:rsid w:val="00F620A4"/>
    <w:rsid w:val="00F62506"/>
    <w:rsid w:val="00F6302A"/>
    <w:rsid w:val="00F63110"/>
    <w:rsid w:val="00F638CF"/>
    <w:rsid w:val="00F64C2B"/>
    <w:rsid w:val="00F651BE"/>
    <w:rsid w:val="00F65C02"/>
    <w:rsid w:val="00F66626"/>
    <w:rsid w:val="00F67330"/>
    <w:rsid w:val="00F677C6"/>
    <w:rsid w:val="00F67F53"/>
    <w:rsid w:val="00F703BE"/>
    <w:rsid w:val="00F703FE"/>
    <w:rsid w:val="00F706A1"/>
    <w:rsid w:val="00F70AA0"/>
    <w:rsid w:val="00F70B47"/>
    <w:rsid w:val="00F71F69"/>
    <w:rsid w:val="00F72B72"/>
    <w:rsid w:val="00F73201"/>
    <w:rsid w:val="00F748DF"/>
    <w:rsid w:val="00F74BB9"/>
    <w:rsid w:val="00F75582"/>
    <w:rsid w:val="00F756EB"/>
    <w:rsid w:val="00F75A7F"/>
    <w:rsid w:val="00F75BBE"/>
    <w:rsid w:val="00F76EFA"/>
    <w:rsid w:val="00F77F0F"/>
    <w:rsid w:val="00F804BE"/>
    <w:rsid w:val="00F80559"/>
    <w:rsid w:val="00F80A69"/>
    <w:rsid w:val="00F80ACA"/>
    <w:rsid w:val="00F817CE"/>
    <w:rsid w:val="00F82035"/>
    <w:rsid w:val="00F821B2"/>
    <w:rsid w:val="00F84013"/>
    <w:rsid w:val="00F8412F"/>
    <w:rsid w:val="00F8456C"/>
    <w:rsid w:val="00F84BD4"/>
    <w:rsid w:val="00F859D8"/>
    <w:rsid w:val="00F868F5"/>
    <w:rsid w:val="00F86946"/>
    <w:rsid w:val="00F9056A"/>
    <w:rsid w:val="00F90621"/>
    <w:rsid w:val="00F9070A"/>
    <w:rsid w:val="00F90F8D"/>
    <w:rsid w:val="00F9166A"/>
    <w:rsid w:val="00F91799"/>
    <w:rsid w:val="00F92114"/>
    <w:rsid w:val="00F92782"/>
    <w:rsid w:val="00F93492"/>
    <w:rsid w:val="00F93AA9"/>
    <w:rsid w:val="00F945C0"/>
    <w:rsid w:val="00F9473F"/>
    <w:rsid w:val="00F956A1"/>
    <w:rsid w:val="00F96985"/>
    <w:rsid w:val="00F96BF9"/>
    <w:rsid w:val="00F97838"/>
    <w:rsid w:val="00FA0789"/>
    <w:rsid w:val="00FA1C9C"/>
    <w:rsid w:val="00FA2673"/>
    <w:rsid w:val="00FA26B4"/>
    <w:rsid w:val="00FA2BB3"/>
    <w:rsid w:val="00FA2D2A"/>
    <w:rsid w:val="00FA5A8B"/>
    <w:rsid w:val="00FA604D"/>
    <w:rsid w:val="00FA62F8"/>
    <w:rsid w:val="00FA65F1"/>
    <w:rsid w:val="00FB0CB4"/>
    <w:rsid w:val="00FB18A2"/>
    <w:rsid w:val="00FB1C3B"/>
    <w:rsid w:val="00FB2A72"/>
    <w:rsid w:val="00FB33FF"/>
    <w:rsid w:val="00FB4C80"/>
    <w:rsid w:val="00FB626C"/>
    <w:rsid w:val="00FB6805"/>
    <w:rsid w:val="00FB6883"/>
    <w:rsid w:val="00FB6A1E"/>
    <w:rsid w:val="00FB6A6A"/>
    <w:rsid w:val="00FB7AB6"/>
    <w:rsid w:val="00FC180C"/>
    <w:rsid w:val="00FC1D38"/>
    <w:rsid w:val="00FC3561"/>
    <w:rsid w:val="00FC4AD0"/>
    <w:rsid w:val="00FC59E7"/>
    <w:rsid w:val="00FC6627"/>
    <w:rsid w:val="00FC7429"/>
    <w:rsid w:val="00FD07F6"/>
    <w:rsid w:val="00FD1A98"/>
    <w:rsid w:val="00FD1C91"/>
    <w:rsid w:val="00FD1DF7"/>
    <w:rsid w:val="00FD1EC8"/>
    <w:rsid w:val="00FD3947"/>
    <w:rsid w:val="00FD3FB3"/>
    <w:rsid w:val="00FD47ED"/>
    <w:rsid w:val="00FD4A85"/>
    <w:rsid w:val="00FD4D35"/>
    <w:rsid w:val="00FD6009"/>
    <w:rsid w:val="00FD61D6"/>
    <w:rsid w:val="00FD73A1"/>
    <w:rsid w:val="00FD74DB"/>
    <w:rsid w:val="00FD75C8"/>
    <w:rsid w:val="00FD7660"/>
    <w:rsid w:val="00FE0655"/>
    <w:rsid w:val="00FE081B"/>
    <w:rsid w:val="00FE12E2"/>
    <w:rsid w:val="00FE1D85"/>
    <w:rsid w:val="00FE2348"/>
    <w:rsid w:val="00FE2365"/>
    <w:rsid w:val="00FE3270"/>
    <w:rsid w:val="00FE37D1"/>
    <w:rsid w:val="00FE3C30"/>
    <w:rsid w:val="00FE3CA9"/>
    <w:rsid w:val="00FE45B9"/>
    <w:rsid w:val="00FE4C7B"/>
    <w:rsid w:val="00FE6146"/>
    <w:rsid w:val="00FE6D6B"/>
    <w:rsid w:val="00FE6E4F"/>
    <w:rsid w:val="00FE7336"/>
    <w:rsid w:val="00FE75AA"/>
    <w:rsid w:val="00FE787C"/>
    <w:rsid w:val="00FE7D7E"/>
    <w:rsid w:val="00FF138A"/>
    <w:rsid w:val="00FF1FBC"/>
    <w:rsid w:val="00FF2987"/>
    <w:rsid w:val="00FF45A5"/>
    <w:rsid w:val="00FF5A3D"/>
    <w:rsid w:val="00FF5C91"/>
    <w:rsid w:val="00FF6331"/>
    <w:rsid w:val="00FF66C6"/>
    <w:rsid w:val="00FF6D60"/>
    <w:rsid w:val="00FF707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CAB4D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0A5A"/>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39323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39323A"/>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39323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39323A"/>
    <w:pPr>
      <w:numPr>
        <w:ilvl w:val="3"/>
      </w:numPr>
      <w:outlineLvl w:val="3"/>
    </w:pPr>
    <w:rPr>
      <w:sz w:val="24"/>
      <w:szCs w:val="24"/>
    </w:rPr>
  </w:style>
  <w:style w:type="paragraph" w:styleId="Heading5">
    <w:name w:val="heading 5"/>
    <w:basedOn w:val="Heading4"/>
    <w:next w:val="Normal"/>
    <w:link w:val="Heading5Char"/>
    <w:qFormat/>
    <w:rsid w:val="0039323A"/>
    <w:pPr>
      <w:numPr>
        <w:ilvl w:val="4"/>
      </w:numPr>
      <w:outlineLvl w:val="4"/>
    </w:pPr>
    <w:rPr>
      <w:sz w:val="22"/>
      <w:szCs w:val="22"/>
    </w:rPr>
  </w:style>
  <w:style w:type="paragraph" w:styleId="Heading6">
    <w:name w:val="heading 6"/>
    <w:basedOn w:val="Normal"/>
    <w:next w:val="Normal"/>
    <w:link w:val="Heading6Char"/>
    <w:qFormat/>
    <w:rsid w:val="0039323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9323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9323A"/>
    <w:pPr>
      <w:numPr>
        <w:ilvl w:val="7"/>
      </w:numPr>
      <w:outlineLvl w:val="7"/>
    </w:pPr>
  </w:style>
  <w:style w:type="paragraph" w:styleId="Heading9">
    <w:name w:val="heading 9"/>
    <w:basedOn w:val="Heading8"/>
    <w:next w:val="Normal"/>
    <w:link w:val="Heading9Char"/>
    <w:qFormat/>
    <w:rsid w:val="0039323A"/>
    <w:pPr>
      <w:numPr>
        <w:ilvl w:val="8"/>
      </w:numPr>
      <w:outlineLvl w:val="8"/>
    </w:pPr>
  </w:style>
  <w:style w:type="character" w:default="1" w:styleId="DefaultParagraphFont">
    <w:name w:val="Default Paragraph Font"/>
    <w:uiPriority w:val="1"/>
    <w:semiHidden/>
    <w:unhideWhenUsed/>
    <w:rsid w:val="007C0A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0A5A"/>
  </w:style>
  <w:style w:type="paragraph" w:styleId="TOC8">
    <w:name w:val="toc 8"/>
    <w:basedOn w:val="TOC1"/>
    <w:semiHidden/>
    <w:rsid w:val="0039323A"/>
    <w:pPr>
      <w:spacing w:before="180"/>
      <w:ind w:left="2693" w:hanging="2693"/>
    </w:pPr>
    <w:rPr>
      <w:b w:val="0"/>
      <w:bCs/>
    </w:rPr>
  </w:style>
  <w:style w:type="paragraph" w:styleId="TOC1">
    <w:name w:val="toc 1"/>
    <w:aliases w:val="Observation TOC2"/>
    <w:uiPriority w:val="39"/>
    <w:rsid w:val="0039323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39323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9323A"/>
    <w:pPr>
      <w:spacing w:after="240"/>
      <w:jc w:val="center"/>
    </w:pPr>
    <w:rPr>
      <w:b/>
      <w:bCs/>
    </w:rPr>
  </w:style>
  <w:style w:type="paragraph" w:styleId="TOC5">
    <w:name w:val="toc 5"/>
    <w:aliases w:val="Observation TOC"/>
    <w:basedOn w:val="TOC4"/>
    <w:semiHidden/>
    <w:rsid w:val="0039323A"/>
    <w:pPr>
      <w:tabs>
        <w:tab w:val="right" w:pos="1701"/>
      </w:tabs>
      <w:ind w:left="1701" w:hanging="1701"/>
    </w:pPr>
  </w:style>
  <w:style w:type="paragraph" w:styleId="TOC4">
    <w:name w:val="toc 4"/>
    <w:basedOn w:val="TOC3"/>
    <w:semiHidden/>
    <w:rsid w:val="0039323A"/>
    <w:pPr>
      <w:ind w:left="1418" w:hanging="1418"/>
    </w:pPr>
  </w:style>
  <w:style w:type="paragraph" w:styleId="TOC3">
    <w:name w:val="toc 3"/>
    <w:basedOn w:val="TOC2"/>
    <w:semiHidden/>
    <w:rsid w:val="0039323A"/>
    <w:pPr>
      <w:ind w:left="1134" w:hanging="1134"/>
    </w:pPr>
  </w:style>
  <w:style w:type="paragraph" w:styleId="TOC2">
    <w:name w:val="toc 2"/>
    <w:basedOn w:val="TOC1"/>
    <w:semiHidden/>
    <w:rsid w:val="0039323A"/>
    <w:pPr>
      <w:keepNext w:val="0"/>
      <w:spacing w:before="0"/>
      <w:ind w:left="851" w:hanging="851"/>
    </w:pPr>
    <w:rPr>
      <w:szCs w:val="20"/>
    </w:rPr>
  </w:style>
  <w:style w:type="paragraph" w:styleId="Index2">
    <w:name w:val="index 2"/>
    <w:basedOn w:val="Index1"/>
    <w:semiHidden/>
    <w:rsid w:val="0039323A"/>
    <w:pPr>
      <w:ind w:left="284"/>
    </w:pPr>
  </w:style>
  <w:style w:type="paragraph" w:styleId="Index1">
    <w:name w:val="index 1"/>
    <w:basedOn w:val="Normal"/>
    <w:semiHidden/>
    <w:rsid w:val="0039323A"/>
    <w:pPr>
      <w:keepLines/>
      <w:spacing w:after="0"/>
    </w:pPr>
  </w:style>
  <w:style w:type="paragraph" w:styleId="DocumentMap">
    <w:name w:val="Document Map"/>
    <w:basedOn w:val="Normal"/>
    <w:semiHidden/>
    <w:rsid w:val="0039323A"/>
    <w:pPr>
      <w:shd w:val="clear" w:color="auto" w:fill="000080"/>
    </w:pPr>
    <w:rPr>
      <w:rFonts w:ascii="Tahoma" w:hAnsi="Tahoma" w:cs="Tahoma"/>
    </w:rPr>
  </w:style>
  <w:style w:type="paragraph" w:styleId="ListNumber2">
    <w:name w:val="List Number 2"/>
    <w:basedOn w:val="ListNumber"/>
    <w:rsid w:val="0039323A"/>
    <w:pPr>
      <w:ind w:left="851"/>
    </w:pPr>
  </w:style>
  <w:style w:type="paragraph" w:styleId="ListNumber">
    <w:name w:val="List Number"/>
    <w:basedOn w:val="List"/>
    <w:rsid w:val="0039323A"/>
  </w:style>
  <w:style w:type="paragraph" w:styleId="List">
    <w:name w:val="List"/>
    <w:basedOn w:val="Normal"/>
    <w:rsid w:val="0039323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9323A"/>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39323A"/>
    <w:rPr>
      <w:b/>
      <w:bCs/>
      <w:position w:val="6"/>
      <w:sz w:val="16"/>
      <w:szCs w:val="16"/>
    </w:rPr>
  </w:style>
  <w:style w:type="paragraph" w:styleId="FootnoteText">
    <w:name w:val="footnote text"/>
    <w:basedOn w:val="Normal"/>
    <w:semiHidden/>
    <w:rsid w:val="0039323A"/>
    <w:pPr>
      <w:keepLines/>
      <w:spacing w:after="0"/>
      <w:ind w:left="454" w:hanging="454"/>
    </w:pPr>
    <w:rPr>
      <w:sz w:val="16"/>
      <w:szCs w:val="16"/>
    </w:rPr>
  </w:style>
  <w:style w:type="paragraph" w:customStyle="1" w:styleId="3GPPHeader">
    <w:name w:val="3GPP_Header"/>
    <w:basedOn w:val="Normal"/>
    <w:rsid w:val="0039323A"/>
    <w:pPr>
      <w:tabs>
        <w:tab w:val="left" w:pos="1701"/>
        <w:tab w:val="right" w:pos="9639"/>
      </w:tabs>
      <w:spacing w:after="240"/>
    </w:pPr>
    <w:rPr>
      <w:b/>
      <w:sz w:val="24"/>
    </w:rPr>
  </w:style>
  <w:style w:type="paragraph" w:styleId="TOC9">
    <w:name w:val="toc 9"/>
    <w:basedOn w:val="TOC8"/>
    <w:semiHidden/>
    <w:rsid w:val="0039323A"/>
    <w:pPr>
      <w:ind w:left="1418" w:hanging="1418"/>
    </w:pPr>
  </w:style>
  <w:style w:type="paragraph" w:styleId="TOC6">
    <w:name w:val="toc 6"/>
    <w:basedOn w:val="TOC5"/>
    <w:next w:val="Normal"/>
    <w:semiHidden/>
    <w:rsid w:val="0039323A"/>
    <w:pPr>
      <w:ind w:left="1985" w:hanging="1985"/>
    </w:pPr>
  </w:style>
  <w:style w:type="paragraph" w:styleId="TOC7">
    <w:name w:val="toc 7"/>
    <w:basedOn w:val="TOC6"/>
    <w:next w:val="Normal"/>
    <w:semiHidden/>
    <w:rsid w:val="0039323A"/>
    <w:pPr>
      <w:ind w:left="2268" w:hanging="2268"/>
    </w:pPr>
  </w:style>
  <w:style w:type="paragraph" w:styleId="ListBullet2">
    <w:name w:val="List Bullet 2"/>
    <w:basedOn w:val="ListBullet"/>
    <w:rsid w:val="0039323A"/>
    <w:pPr>
      <w:numPr>
        <w:numId w:val="6"/>
      </w:numPr>
    </w:pPr>
  </w:style>
  <w:style w:type="paragraph" w:styleId="ListBullet">
    <w:name w:val="List Bullet"/>
    <w:basedOn w:val="BodyText"/>
    <w:rsid w:val="0039323A"/>
    <w:pPr>
      <w:numPr>
        <w:numId w:val="5"/>
      </w:numPr>
    </w:pPr>
  </w:style>
  <w:style w:type="paragraph" w:styleId="ListBullet3">
    <w:name w:val="List Bullet 3"/>
    <w:basedOn w:val="ListBullet2"/>
    <w:rsid w:val="0039323A"/>
    <w:pPr>
      <w:numPr>
        <w:numId w:val="7"/>
      </w:numPr>
    </w:pPr>
  </w:style>
  <w:style w:type="paragraph" w:customStyle="1" w:styleId="EQ">
    <w:name w:val="EQ"/>
    <w:basedOn w:val="Normal"/>
    <w:next w:val="Normal"/>
    <w:rsid w:val="0039323A"/>
    <w:pPr>
      <w:keepLines/>
      <w:tabs>
        <w:tab w:val="center" w:pos="4536"/>
        <w:tab w:val="right" w:pos="9072"/>
      </w:tabs>
      <w:spacing w:after="180"/>
    </w:pPr>
    <w:rPr>
      <w:noProof/>
    </w:rPr>
  </w:style>
  <w:style w:type="paragraph" w:styleId="List2">
    <w:name w:val="List 2"/>
    <w:basedOn w:val="List"/>
    <w:rsid w:val="0039323A"/>
    <w:pPr>
      <w:ind w:left="851"/>
    </w:pPr>
  </w:style>
  <w:style w:type="paragraph" w:styleId="List3">
    <w:name w:val="List 3"/>
    <w:basedOn w:val="List2"/>
    <w:rsid w:val="0039323A"/>
    <w:pPr>
      <w:ind w:left="1135"/>
    </w:pPr>
  </w:style>
  <w:style w:type="paragraph" w:styleId="List4">
    <w:name w:val="List 4"/>
    <w:basedOn w:val="List3"/>
    <w:rsid w:val="0039323A"/>
    <w:pPr>
      <w:ind w:left="1418"/>
    </w:pPr>
  </w:style>
  <w:style w:type="paragraph" w:styleId="List5">
    <w:name w:val="List 5"/>
    <w:basedOn w:val="List4"/>
    <w:rsid w:val="0039323A"/>
    <w:pPr>
      <w:ind w:left="1702"/>
    </w:pPr>
  </w:style>
  <w:style w:type="paragraph" w:customStyle="1" w:styleId="EditorsNote">
    <w:name w:val="Editor's Note"/>
    <w:aliases w:val="EN"/>
    <w:basedOn w:val="Normal"/>
    <w:link w:val="EditorsNoteChar"/>
    <w:rsid w:val="0039323A"/>
    <w:pPr>
      <w:keepLines/>
      <w:spacing w:after="180"/>
      <w:ind w:left="1135" w:hanging="851"/>
    </w:pPr>
    <w:rPr>
      <w:color w:val="FF0000"/>
    </w:rPr>
  </w:style>
  <w:style w:type="paragraph" w:styleId="ListBullet4">
    <w:name w:val="List Bullet 4"/>
    <w:basedOn w:val="ListBullet3"/>
    <w:rsid w:val="0039323A"/>
    <w:pPr>
      <w:numPr>
        <w:numId w:val="8"/>
      </w:numPr>
    </w:pPr>
  </w:style>
  <w:style w:type="paragraph" w:styleId="ListBullet5">
    <w:name w:val="List Bullet 5"/>
    <w:basedOn w:val="ListBullet4"/>
    <w:rsid w:val="0039323A"/>
    <w:pPr>
      <w:numPr>
        <w:numId w:val="4"/>
      </w:numPr>
    </w:pPr>
  </w:style>
  <w:style w:type="paragraph" w:styleId="Footer">
    <w:name w:val="footer"/>
    <w:basedOn w:val="Header"/>
    <w:rsid w:val="0039323A"/>
    <w:pPr>
      <w:jc w:val="center"/>
    </w:pPr>
    <w:rPr>
      <w:i/>
      <w:iCs/>
    </w:rPr>
  </w:style>
  <w:style w:type="paragraph" w:customStyle="1" w:styleId="Reference">
    <w:name w:val="Reference"/>
    <w:basedOn w:val="Normal"/>
    <w:rsid w:val="0039323A"/>
    <w:pPr>
      <w:numPr>
        <w:numId w:val="2"/>
      </w:numPr>
    </w:pPr>
  </w:style>
  <w:style w:type="paragraph" w:styleId="BalloonText">
    <w:name w:val="Balloon Text"/>
    <w:basedOn w:val="Normal"/>
    <w:semiHidden/>
    <w:rsid w:val="0039323A"/>
    <w:rPr>
      <w:rFonts w:ascii="Tahoma" w:hAnsi="Tahoma" w:cs="Tahoma"/>
      <w:sz w:val="16"/>
      <w:szCs w:val="16"/>
    </w:rPr>
  </w:style>
  <w:style w:type="character" w:styleId="PageNumber">
    <w:name w:val="page number"/>
    <w:basedOn w:val="DefaultParagraphFont"/>
    <w:rsid w:val="0039323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9323A"/>
  </w:style>
  <w:style w:type="character" w:styleId="Hyperlink">
    <w:name w:val="Hyperlink"/>
    <w:uiPriority w:val="99"/>
    <w:rsid w:val="0039323A"/>
    <w:rPr>
      <w:color w:val="0000FF"/>
      <w:u w:val="single"/>
      <w:lang w:val="en-GB"/>
    </w:rPr>
  </w:style>
  <w:style w:type="character" w:styleId="FollowedHyperlink">
    <w:name w:val="FollowedHyperlink"/>
    <w:semiHidden/>
    <w:rsid w:val="0039323A"/>
    <w:rPr>
      <w:color w:val="FF0000"/>
      <w:u w:val="single"/>
    </w:rPr>
  </w:style>
  <w:style w:type="character" w:styleId="CommentReference">
    <w:name w:val="annotation reference"/>
    <w:semiHidden/>
    <w:rsid w:val="0039323A"/>
    <w:rPr>
      <w:sz w:val="16"/>
      <w:szCs w:val="16"/>
    </w:rPr>
  </w:style>
  <w:style w:type="paragraph" w:styleId="CommentText">
    <w:name w:val="annotation text"/>
    <w:basedOn w:val="Normal"/>
    <w:link w:val="CommentTextChar"/>
    <w:rsid w:val="0039323A"/>
  </w:style>
  <w:style w:type="paragraph" w:styleId="CommentSubject">
    <w:name w:val="annotation subject"/>
    <w:basedOn w:val="CommentText"/>
    <w:next w:val="CommentText"/>
    <w:semiHidden/>
    <w:rsid w:val="0039323A"/>
    <w:rPr>
      <w:b/>
      <w:bCs/>
    </w:rPr>
  </w:style>
  <w:style w:type="character" w:customStyle="1" w:styleId="Heading1Char">
    <w:name w:val="Heading 1 Char"/>
    <w:link w:val="Heading1"/>
    <w:rsid w:val="0039323A"/>
    <w:rPr>
      <w:rFonts w:ascii="Arial" w:eastAsia="Times New Roman" w:hAnsi="Arial" w:cs="Arial"/>
      <w:sz w:val="36"/>
      <w:szCs w:val="36"/>
      <w:lang w:val="en-GB" w:eastAsia="zh-CN"/>
    </w:rPr>
  </w:style>
  <w:style w:type="paragraph" w:customStyle="1" w:styleId="B1">
    <w:name w:val="B1"/>
    <w:basedOn w:val="List"/>
    <w:link w:val="B1Char"/>
    <w:qFormat/>
    <w:rsid w:val="0039323A"/>
    <w:pPr>
      <w:spacing w:after="180"/>
    </w:pPr>
  </w:style>
  <w:style w:type="paragraph" w:customStyle="1" w:styleId="B2">
    <w:name w:val="B2"/>
    <w:basedOn w:val="List2"/>
    <w:link w:val="B2Char"/>
    <w:rsid w:val="0039323A"/>
    <w:pPr>
      <w:spacing w:after="180"/>
    </w:pPr>
  </w:style>
  <w:style w:type="paragraph" w:customStyle="1" w:styleId="B3">
    <w:name w:val="B3"/>
    <w:basedOn w:val="List3"/>
    <w:link w:val="B3Char"/>
    <w:rsid w:val="0039323A"/>
    <w:pPr>
      <w:spacing w:after="180"/>
    </w:pPr>
  </w:style>
  <w:style w:type="paragraph" w:customStyle="1" w:styleId="B4">
    <w:name w:val="B4"/>
    <w:basedOn w:val="List4"/>
    <w:link w:val="B4Char"/>
    <w:rsid w:val="0039323A"/>
    <w:pPr>
      <w:spacing w:after="180"/>
    </w:pPr>
  </w:style>
  <w:style w:type="paragraph" w:customStyle="1" w:styleId="Proposal">
    <w:name w:val="Proposal"/>
    <w:basedOn w:val="Normal"/>
    <w:rsid w:val="0039323A"/>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9323A"/>
    <w:rPr>
      <w:rFonts w:ascii="Arial" w:eastAsia="Times New Roman" w:hAnsi="Arial"/>
      <w:lang w:val="en-GB" w:eastAsia="zh-CN"/>
    </w:rPr>
  </w:style>
  <w:style w:type="paragraph" w:customStyle="1" w:styleId="B5">
    <w:name w:val="B5"/>
    <w:basedOn w:val="List5"/>
    <w:link w:val="B5Char"/>
    <w:rsid w:val="0039323A"/>
    <w:pPr>
      <w:spacing w:after="180"/>
    </w:pPr>
  </w:style>
  <w:style w:type="paragraph" w:customStyle="1" w:styleId="EX">
    <w:name w:val="EX"/>
    <w:basedOn w:val="Normal"/>
    <w:rsid w:val="0039323A"/>
    <w:pPr>
      <w:keepLines/>
      <w:spacing w:after="180"/>
      <w:ind w:left="1702" w:hanging="1418"/>
    </w:pPr>
  </w:style>
  <w:style w:type="paragraph" w:customStyle="1" w:styleId="EW">
    <w:name w:val="EW"/>
    <w:basedOn w:val="EX"/>
    <w:rsid w:val="0039323A"/>
    <w:pPr>
      <w:spacing w:after="0"/>
    </w:pPr>
  </w:style>
  <w:style w:type="paragraph" w:customStyle="1" w:styleId="TAL">
    <w:name w:val="TAL"/>
    <w:basedOn w:val="Normal"/>
    <w:link w:val="TALChar"/>
    <w:rsid w:val="0039323A"/>
    <w:pPr>
      <w:keepNext/>
      <w:keepLines/>
      <w:spacing w:after="0"/>
    </w:pPr>
    <w:rPr>
      <w:sz w:val="18"/>
    </w:rPr>
  </w:style>
  <w:style w:type="paragraph" w:customStyle="1" w:styleId="TAC">
    <w:name w:val="TAC"/>
    <w:basedOn w:val="TAL"/>
    <w:rsid w:val="0039323A"/>
    <w:pPr>
      <w:jc w:val="center"/>
    </w:pPr>
  </w:style>
  <w:style w:type="paragraph" w:customStyle="1" w:styleId="TAH">
    <w:name w:val="TAH"/>
    <w:basedOn w:val="TAC"/>
    <w:link w:val="TAHCar"/>
    <w:rsid w:val="0039323A"/>
    <w:rPr>
      <w:b/>
    </w:rPr>
  </w:style>
  <w:style w:type="paragraph" w:customStyle="1" w:styleId="TAN">
    <w:name w:val="TAN"/>
    <w:basedOn w:val="TAL"/>
    <w:link w:val="TANChar"/>
    <w:rsid w:val="0039323A"/>
    <w:pPr>
      <w:ind w:left="851" w:hanging="851"/>
    </w:pPr>
  </w:style>
  <w:style w:type="paragraph" w:customStyle="1" w:styleId="TAR">
    <w:name w:val="TAR"/>
    <w:basedOn w:val="TAL"/>
    <w:rsid w:val="0039323A"/>
    <w:pPr>
      <w:jc w:val="right"/>
    </w:pPr>
  </w:style>
  <w:style w:type="paragraph" w:customStyle="1" w:styleId="TH">
    <w:name w:val="TH"/>
    <w:basedOn w:val="Normal"/>
    <w:link w:val="THChar"/>
    <w:rsid w:val="0039323A"/>
    <w:pPr>
      <w:keepNext/>
      <w:keepLines/>
      <w:spacing w:before="60" w:after="180"/>
      <w:jc w:val="center"/>
    </w:pPr>
    <w:rPr>
      <w:b/>
    </w:rPr>
  </w:style>
  <w:style w:type="paragraph" w:customStyle="1" w:styleId="TF">
    <w:name w:val="TF"/>
    <w:aliases w:val="left"/>
    <w:basedOn w:val="TH"/>
    <w:link w:val="TFChar"/>
    <w:rsid w:val="0039323A"/>
    <w:pPr>
      <w:keepNext w:val="0"/>
      <w:spacing w:before="0" w:after="240"/>
    </w:pPr>
  </w:style>
  <w:style w:type="paragraph" w:customStyle="1" w:styleId="TT">
    <w:name w:val="TT"/>
    <w:basedOn w:val="Heading1"/>
    <w:next w:val="Normal"/>
    <w:rsid w:val="0039323A"/>
    <w:pPr>
      <w:numPr>
        <w:numId w:val="0"/>
      </w:numPr>
      <w:ind w:left="1134" w:hanging="1134"/>
      <w:outlineLvl w:val="9"/>
    </w:pPr>
    <w:rPr>
      <w:rFonts w:cs="Times New Roman"/>
      <w:szCs w:val="20"/>
      <w:lang w:eastAsia="en-US"/>
    </w:rPr>
  </w:style>
  <w:style w:type="paragraph" w:customStyle="1" w:styleId="ZA">
    <w:name w:val="ZA"/>
    <w:rsid w:val="003932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932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932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3932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39323A"/>
  </w:style>
  <w:style w:type="paragraph" w:customStyle="1" w:styleId="ZH">
    <w:name w:val="ZH"/>
    <w:rsid w:val="003932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3932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39323A"/>
    <w:pPr>
      <w:framePr w:hRule="auto" w:wrap="notBeside" w:y="852"/>
    </w:pPr>
    <w:rPr>
      <w:i w:val="0"/>
      <w:sz w:val="40"/>
    </w:rPr>
  </w:style>
  <w:style w:type="paragraph" w:customStyle="1" w:styleId="ZU">
    <w:name w:val="ZU"/>
    <w:rsid w:val="003932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9323A"/>
    <w:pPr>
      <w:framePr w:wrap="notBeside" w:y="16161"/>
    </w:pPr>
  </w:style>
  <w:style w:type="paragraph" w:customStyle="1" w:styleId="FP">
    <w:name w:val="FP"/>
    <w:basedOn w:val="Normal"/>
    <w:rsid w:val="0039323A"/>
    <w:pPr>
      <w:spacing w:after="0"/>
    </w:pPr>
  </w:style>
  <w:style w:type="paragraph" w:customStyle="1" w:styleId="Observation">
    <w:name w:val="Observation"/>
    <w:basedOn w:val="Proposal"/>
    <w:qFormat/>
    <w:rsid w:val="0039323A"/>
    <w:pPr>
      <w:numPr>
        <w:numId w:val="9"/>
      </w:numPr>
      <w:ind w:left="1701" w:hanging="1701"/>
    </w:pPr>
  </w:style>
  <w:style w:type="paragraph" w:styleId="TableofFigures">
    <w:name w:val="table of figures"/>
    <w:basedOn w:val="Normal"/>
    <w:next w:val="Normal"/>
    <w:uiPriority w:val="99"/>
    <w:rsid w:val="0039323A"/>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qFormat/>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style>
  <w:style w:type="character" w:customStyle="1" w:styleId="CRCoverPageZchn">
    <w:name w:val="CR Cover Page Zchn"/>
    <w:link w:val="CRCoverPage"/>
    <w:locked/>
    <w:rsid w:val="0038010D"/>
    <w:rPr>
      <w:rFonts w:ascii="Arial" w:hAnsi="Arial"/>
      <w:lang w:val="en-GB"/>
    </w:rPr>
  </w:style>
  <w:style w:type="paragraph" w:customStyle="1" w:styleId="3GPPAgreements">
    <w:name w:val="3GPP Agreements"/>
    <w:basedOn w:val="Normal"/>
    <w:link w:val="3GPPAgreementsChar"/>
    <w:qFormat/>
    <w:rsid w:val="00A742CA"/>
    <w:pPr>
      <w:numPr>
        <w:numId w:val="11"/>
      </w:numPr>
      <w:spacing w:before="60" w:after="60"/>
    </w:pPr>
    <w:rPr>
      <w:rFonts w:ascii="Times New Roman" w:eastAsia="SimSun" w:hAnsi="Times New Roman"/>
    </w:rPr>
  </w:style>
  <w:style w:type="character" w:customStyle="1" w:styleId="3GPPAgreementsChar">
    <w:name w:val="3GPP Agreements Char"/>
    <w:link w:val="3GPPAgreements"/>
    <w:rsid w:val="00A742CA"/>
    <w:rPr>
      <w:rFonts w:ascii="Times New Roman" w:eastAsia="SimSun" w:hAnsi="Times New Roman"/>
      <w:sz w:val="22"/>
    </w:rPr>
  </w:style>
  <w:style w:type="character" w:customStyle="1" w:styleId="NOZchn">
    <w:name w:val="NO Zchn"/>
    <w:rsid w:val="003D5D0B"/>
  </w:style>
  <w:style w:type="paragraph" w:customStyle="1" w:styleId="bullet1">
    <w:name w:val="bullet1"/>
    <w:basedOn w:val="Normal"/>
    <w:link w:val="bullet1Char"/>
    <w:qFormat/>
    <w:rsid w:val="00523657"/>
    <w:pPr>
      <w:widowControl w:val="0"/>
      <w:numPr>
        <w:numId w:val="12"/>
      </w:numPr>
      <w:spacing w:after="0"/>
    </w:pPr>
    <w:rPr>
      <w:rFonts w:ascii="Times" w:eastAsia="Batang" w:hAnsi="Times"/>
      <w:kern w:val="2"/>
      <w:sz w:val="21"/>
      <w:szCs w:val="24"/>
    </w:rPr>
  </w:style>
  <w:style w:type="paragraph" w:customStyle="1" w:styleId="bullet2">
    <w:name w:val="bullet2"/>
    <w:basedOn w:val="Normal"/>
    <w:link w:val="bullet2Char"/>
    <w:qFormat/>
    <w:rsid w:val="00523657"/>
    <w:pPr>
      <w:widowControl w:val="0"/>
      <w:numPr>
        <w:ilvl w:val="1"/>
        <w:numId w:val="12"/>
      </w:numPr>
      <w:spacing w:after="0"/>
    </w:pPr>
    <w:rPr>
      <w:rFonts w:ascii="Times" w:eastAsia="Batang" w:hAnsi="Times"/>
      <w:kern w:val="2"/>
      <w:sz w:val="21"/>
      <w:szCs w:val="24"/>
    </w:rPr>
  </w:style>
  <w:style w:type="character" w:customStyle="1" w:styleId="bullet1Char">
    <w:name w:val="bullet1 Char"/>
    <w:link w:val="bullet1"/>
    <w:rsid w:val="00523657"/>
    <w:rPr>
      <w:rFonts w:ascii="Times" w:eastAsia="Batang" w:hAnsi="Times"/>
      <w:kern w:val="2"/>
      <w:sz w:val="21"/>
      <w:szCs w:val="24"/>
    </w:rPr>
  </w:style>
  <w:style w:type="paragraph" w:customStyle="1" w:styleId="bullet3">
    <w:name w:val="bullet3"/>
    <w:basedOn w:val="Normal"/>
    <w:qFormat/>
    <w:rsid w:val="00523657"/>
    <w:pPr>
      <w:widowControl w:val="0"/>
      <w:numPr>
        <w:ilvl w:val="2"/>
        <w:numId w:val="12"/>
      </w:numPr>
      <w:spacing w:after="0"/>
      <w:ind w:left="1260" w:hanging="180"/>
    </w:pPr>
    <w:rPr>
      <w:rFonts w:ascii="Times" w:eastAsia="Batang" w:hAnsi="Times"/>
      <w:kern w:val="2"/>
      <w:sz w:val="21"/>
      <w:szCs w:val="24"/>
    </w:rPr>
  </w:style>
  <w:style w:type="paragraph" w:customStyle="1" w:styleId="bullet4">
    <w:name w:val="bullet4"/>
    <w:basedOn w:val="Normal"/>
    <w:qFormat/>
    <w:rsid w:val="00523657"/>
    <w:pPr>
      <w:widowControl w:val="0"/>
      <w:numPr>
        <w:ilvl w:val="3"/>
        <w:numId w:val="12"/>
      </w:numPr>
      <w:spacing w:after="0"/>
      <w:ind w:left="1680" w:hanging="420"/>
    </w:pPr>
    <w:rPr>
      <w:rFonts w:ascii="Times" w:eastAsia="Batang" w:hAnsi="Times"/>
      <w:kern w:val="2"/>
      <w:sz w:val="21"/>
      <w:szCs w:val="24"/>
    </w:rPr>
  </w:style>
  <w:style w:type="character" w:customStyle="1" w:styleId="bullet2Char">
    <w:name w:val="bullet2 Char"/>
    <w:link w:val="bullet2"/>
    <w:rsid w:val="00523657"/>
    <w:rPr>
      <w:rFonts w:ascii="Times" w:eastAsia="Batang" w:hAnsi="Times"/>
      <w:kern w:val="2"/>
      <w:sz w:val="21"/>
      <w:szCs w:val="24"/>
    </w:rPr>
  </w:style>
  <w:style w:type="character" w:customStyle="1" w:styleId="B1Zchn">
    <w:name w:val="B1 Zchn"/>
    <w:rsid w:val="00970F9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33425777">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391658662">
      <w:bodyDiv w:val="1"/>
      <w:marLeft w:val="0"/>
      <w:marRight w:val="0"/>
      <w:marTop w:val="0"/>
      <w:marBottom w:val="0"/>
      <w:divBdr>
        <w:top w:val="none" w:sz="0" w:space="0" w:color="auto"/>
        <w:left w:val="none" w:sz="0" w:space="0" w:color="auto"/>
        <w:bottom w:val="none" w:sz="0" w:space="0" w:color="auto"/>
        <w:right w:val="none" w:sz="0" w:space="0" w:color="auto"/>
      </w:divBdr>
    </w:div>
    <w:div w:id="395081797">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74772328">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83160127">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0836476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66360508">
      <w:bodyDiv w:val="1"/>
      <w:marLeft w:val="0"/>
      <w:marRight w:val="0"/>
      <w:marTop w:val="0"/>
      <w:marBottom w:val="0"/>
      <w:divBdr>
        <w:top w:val="none" w:sz="0" w:space="0" w:color="auto"/>
        <w:left w:val="none" w:sz="0" w:space="0" w:color="auto"/>
        <w:bottom w:val="none" w:sz="0" w:space="0" w:color="auto"/>
        <w:right w:val="none" w:sz="0" w:space="0" w:color="auto"/>
      </w:divBdr>
      <w:divsChild>
        <w:div w:id="1290285261">
          <w:marLeft w:val="1973"/>
          <w:marRight w:val="0"/>
          <w:marTop w:val="48"/>
          <w:marBottom w:val="0"/>
          <w:divBdr>
            <w:top w:val="none" w:sz="0" w:space="0" w:color="auto"/>
            <w:left w:val="none" w:sz="0" w:space="0" w:color="auto"/>
            <w:bottom w:val="none" w:sz="0" w:space="0" w:color="auto"/>
            <w:right w:val="none" w:sz="0" w:space="0" w:color="auto"/>
          </w:divBdr>
        </w:div>
      </w:divsChild>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287128258">
      <w:bodyDiv w:val="1"/>
      <w:marLeft w:val="0"/>
      <w:marRight w:val="0"/>
      <w:marTop w:val="0"/>
      <w:marBottom w:val="0"/>
      <w:divBdr>
        <w:top w:val="none" w:sz="0" w:space="0" w:color="auto"/>
        <w:left w:val="none" w:sz="0" w:space="0" w:color="auto"/>
        <w:bottom w:val="none" w:sz="0" w:space="0" w:color="auto"/>
        <w:right w:val="none" w:sz="0" w:space="0" w:color="auto"/>
      </w:divBdr>
    </w:div>
    <w:div w:id="1386223252">
      <w:bodyDiv w:val="1"/>
      <w:marLeft w:val="0"/>
      <w:marRight w:val="0"/>
      <w:marTop w:val="0"/>
      <w:marBottom w:val="0"/>
      <w:divBdr>
        <w:top w:val="none" w:sz="0" w:space="0" w:color="auto"/>
        <w:left w:val="none" w:sz="0" w:space="0" w:color="auto"/>
        <w:bottom w:val="none" w:sz="0" w:space="0" w:color="auto"/>
        <w:right w:val="none" w:sz="0" w:space="0" w:color="auto"/>
      </w:divBdr>
    </w:div>
    <w:div w:id="1427846730">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08673846">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03177032">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07324996">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_dlc_DocId xmlns="f166a696-7b5b-4ccd-9f0c-ffde0cceec81">5NUHHDQN7SK2-1476151046-46620</_dlc_DocId>
    <_dlc_DocIdUrl xmlns="f166a696-7b5b-4ccd-9f0c-ffde0cceec81">
      <Url>https://ericsson.sharepoint.com/sites/star/_layouts/15/DocIdRedir.aspx?ID=5NUHHDQN7SK2-1476151046-46620</Url>
      <Description>5NUHHDQN7SK2-1476151046-46620</Description>
    </_dlc_DocIdUrl>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AFBBC-ABD7-42C3-8F13-DB5ED3228805}">
  <ds:schemaRefs>
    <ds:schemaRef ds:uri="Microsoft.SharePoint.Taxonomy.ContentTypeSync"/>
  </ds:schemaRefs>
</ds:datastoreItem>
</file>

<file path=customXml/itemProps2.xml><?xml version="1.0" encoding="utf-8"?>
<ds:datastoreItem xmlns:ds="http://schemas.openxmlformats.org/officeDocument/2006/customXml" ds:itemID="{761B0B83-4EE6-4AF8-A959-7CE923549FD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8E2394DC-975F-47EC-860E-94AB64B07861}">
  <ds:schemaRefs>
    <ds:schemaRef ds:uri="http://schemas.microsoft.com/office/2006/metadata/longProperties"/>
  </ds:schemaRefs>
</ds:datastoreItem>
</file>

<file path=customXml/itemProps4.xml><?xml version="1.0" encoding="utf-8"?>
<ds:datastoreItem xmlns:ds="http://schemas.openxmlformats.org/officeDocument/2006/customXml" ds:itemID="{7D566745-E1FB-4568-9C35-9C3479485A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9BA323-310D-46D0-A90D-46DAA4E0A579}">
  <ds:schemaRefs>
    <ds:schemaRef ds:uri="http://schemas.microsoft.com/sharepoint/events"/>
  </ds:schemaRefs>
</ds:datastoreItem>
</file>

<file path=customXml/itemProps6.xml><?xml version="1.0" encoding="utf-8"?>
<ds:datastoreItem xmlns:ds="http://schemas.openxmlformats.org/officeDocument/2006/customXml" ds:itemID="{529F8720-3987-4746-A590-15633B194B24}">
  <ds:schemaRefs>
    <ds:schemaRef ds:uri="http://schemas.microsoft.com/sharepoint/v3/contenttype/forms"/>
  </ds:schemaRefs>
</ds:datastoreItem>
</file>

<file path=customXml/itemProps7.xml><?xml version="1.0" encoding="utf-8"?>
<ds:datastoreItem xmlns:ds="http://schemas.openxmlformats.org/officeDocument/2006/customXml" ds:itemID="{3D15A8DC-E1AC-4E19-A3D0-1671EEAFD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1157</Words>
  <Characters>6600</Characters>
  <Application>Microsoft Office Word</Application>
  <DocSecurity>0</DocSecurity>
  <Lines>55</Lines>
  <Paragraphs>15</Paragraphs>
  <ScaleCrop>false</ScaleCrop>
  <Company/>
  <LinksUpToDate>false</LinksUpToDate>
  <CharactersWithSpaces>7742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2019-02-14T22:16:00Z</dcterms:created>
  <dcterms:modified xsi:type="dcterms:W3CDTF">2019-05-02T21:28:00Z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Order">
    <vt:r8>3121800</vt:r8>
  </property>
  <property fmtid="{D5CDD505-2E9C-101B-9397-08002B2CF9AE}" pid="4" name="AuthorIds_UIVersion_7680">
    <vt:lpwstr>41</vt:lpwstr>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EriCOLLProjects">
    <vt:lpwstr/>
  </property>
  <property fmtid="{D5CDD505-2E9C-101B-9397-08002B2CF9AE}" pid="10" name="EriCOLLCategory">
    <vt:lpwstr/>
  </property>
  <property fmtid="{D5CDD505-2E9C-101B-9397-08002B2CF9AE}" pid="11" name="TaxKeyword">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_dlc_DocIdItemGuid">
    <vt:lpwstr>ff87bb6b-9e57-4015-a3e1-22c8803ebaf9</vt:lpwstr>
  </property>
  <property fmtid="{D5CDD505-2E9C-101B-9397-08002B2CF9AE}" pid="19" name="AuthorIds_UIVersion_3584">
    <vt:lpwstr>153</vt:lpwstr>
  </property>
</Properties>
</file>